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42F37" w14:textId="77777777" w:rsidR="00553332" w:rsidRPr="004B5C9B" w:rsidRDefault="00553332" w:rsidP="00553332">
      <w:pPr>
        <w:spacing w:after="0" w:line="36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4B5C9B">
        <w:rPr>
          <w:rFonts w:ascii="Times New Roman" w:hAnsi="Times New Roman" w:cs="Times New Roman"/>
          <w:b/>
          <w:bCs/>
          <w:caps/>
          <w:sz w:val="24"/>
          <w:szCs w:val="24"/>
        </w:rPr>
        <w:t>Uzasadnienie</w:t>
      </w:r>
    </w:p>
    <w:p w14:paraId="3E544E30" w14:textId="39545768" w:rsidR="00553332" w:rsidRPr="004B5C9B" w:rsidRDefault="002C3746" w:rsidP="0055333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5C9B">
        <w:rPr>
          <w:rFonts w:ascii="Times New Roman" w:hAnsi="Times New Roman" w:cs="Times New Roman"/>
          <w:b/>
          <w:sz w:val="24"/>
          <w:szCs w:val="24"/>
        </w:rPr>
        <w:t>DO UCHWAŁY NR …../202</w:t>
      </w:r>
      <w:r w:rsidR="00541A2A">
        <w:rPr>
          <w:rFonts w:ascii="Times New Roman" w:hAnsi="Times New Roman" w:cs="Times New Roman"/>
          <w:b/>
          <w:sz w:val="24"/>
          <w:szCs w:val="24"/>
        </w:rPr>
        <w:t>6</w:t>
      </w:r>
    </w:p>
    <w:p w14:paraId="43484EEB" w14:textId="171C5990" w:rsidR="00553332" w:rsidRPr="004B5C9B" w:rsidRDefault="00A16605" w:rsidP="0055333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5C9B">
        <w:rPr>
          <w:rFonts w:ascii="Times New Roman" w:hAnsi="Times New Roman" w:cs="Times New Roman"/>
          <w:b/>
          <w:sz w:val="24"/>
          <w:szCs w:val="24"/>
        </w:rPr>
        <w:t xml:space="preserve">RADY GMINY </w:t>
      </w:r>
      <w:r w:rsidR="00F20601" w:rsidRPr="004B5C9B">
        <w:rPr>
          <w:rFonts w:ascii="Times New Roman" w:hAnsi="Times New Roman" w:cs="Times New Roman"/>
          <w:b/>
          <w:sz w:val="24"/>
          <w:szCs w:val="24"/>
        </w:rPr>
        <w:t>CZARNKÓW</w:t>
      </w:r>
    </w:p>
    <w:p w14:paraId="48087226" w14:textId="5B891CE6" w:rsidR="00553332" w:rsidRPr="004B5C9B" w:rsidRDefault="002C3746" w:rsidP="0055333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B5C9B">
        <w:rPr>
          <w:rFonts w:ascii="Times New Roman" w:hAnsi="Times New Roman" w:cs="Times New Roman"/>
          <w:sz w:val="24"/>
          <w:szCs w:val="24"/>
        </w:rPr>
        <w:t>z dnia …… 202</w:t>
      </w:r>
      <w:r w:rsidR="00541A2A">
        <w:rPr>
          <w:rFonts w:ascii="Times New Roman" w:hAnsi="Times New Roman" w:cs="Times New Roman"/>
          <w:sz w:val="24"/>
          <w:szCs w:val="24"/>
        </w:rPr>
        <w:t>6</w:t>
      </w:r>
      <w:r w:rsidR="00553332" w:rsidRPr="004B5C9B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07100169" w14:textId="77777777" w:rsidR="00417279" w:rsidRPr="004B5C9B" w:rsidRDefault="00417279" w:rsidP="0055333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879E7DC" w14:textId="45BEBBFD" w:rsidR="0004071F" w:rsidRPr="00D375DE" w:rsidRDefault="00C86624" w:rsidP="00D8238E">
      <w:pPr>
        <w:suppressAutoHyphens/>
        <w:spacing w:after="0" w:line="240" w:lineRule="auto"/>
        <w:ind w:firstLine="424"/>
        <w:jc w:val="both"/>
        <w:rPr>
          <w:rFonts w:ascii="Times New Roman" w:hAnsi="Times New Roman" w:cs="Times New Roman"/>
          <w:sz w:val="24"/>
          <w:szCs w:val="24"/>
        </w:rPr>
      </w:pPr>
      <w:r w:rsidRPr="00D375DE">
        <w:rPr>
          <w:rFonts w:ascii="Times New Roman" w:hAnsi="Times New Roman" w:cs="Times New Roman"/>
          <w:sz w:val="24"/>
          <w:szCs w:val="24"/>
        </w:rPr>
        <w:t xml:space="preserve">Wójt Gminy </w:t>
      </w:r>
      <w:r w:rsidR="00161A38" w:rsidRPr="00D375DE">
        <w:rPr>
          <w:rFonts w:ascii="Times New Roman" w:hAnsi="Times New Roman" w:cs="Times New Roman"/>
          <w:sz w:val="24"/>
          <w:szCs w:val="24"/>
        </w:rPr>
        <w:t>Czarnków</w:t>
      </w:r>
      <w:r w:rsidRPr="00D375DE">
        <w:rPr>
          <w:rFonts w:ascii="Times New Roman" w:hAnsi="Times New Roman" w:cs="Times New Roman"/>
          <w:sz w:val="24"/>
          <w:szCs w:val="24"/>
        </w:rPr>
        <w:t xml:space="preserve"> przystąpił do </w:t>
      </w:r>
      <w:r w:rsidR="005B0FB7" w:rsidRPr="00D375DE">
        <w:rPr>
          <w:rFonts w:ascii="Times New Roman" w:hAnsi="Times New Roman" w:cs="Times New Roman"/>
          <w:sz w:val="24"/>
          <w:szCs w:val="24"/>
        </w:rPr>
        <w:t>opracowania</w:t>
      </w:r>
      <w:r w:rsidR="00161A38" w:rsidRPr="00D375DE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4B5C9B" w:rsidRPr="00D375DE">
        <w:rPr>
          <w:rFonts w:ascii="Times New Roman" w:hAnsi="Times New Roman" w:cs="Times New Roman"/>
          <w:sz w:val="24"/>
          <w:szCs w:val="24"/>
        </w:rPr>
        <w:t xml:space="preserve">projektu </w:t>
      </w:r>
      <w:r w:rsidR="004B5C9B" w:rsidRPr="00D375DE">
        <w:rPr>
          <w:rFonts w:ascii="Times New Roman" w:hAnsi="Times New Roman" w:cs="Times New Roman"/>
          <w:bCs/>
          <w:sz w:val="24"/>
          <w:szCs w:val="24"/>
          <w:lang w:eastAsia="pl-PL"/>
        </w:rPr>
        <w:t>miejscowego planu zagospodarowania przestrzennego gminy Czarnków w miejscowości Śmieszkowo</w:t>
      </w:r>
      <w:r w:rsidR="004B5C9B" w:rsidRPr="00D375DE">
        <w:rPr>
          <w:rFonts w:ascii="Times New Roman" w:hAnsi="Times New Roman" w:cs="Times New Roman"/>
          <w:sz w:val="24"/>
          <w:szCs w:val="24"/>
        </w:rPr>
        <w:t xml:space="preserve"> na </w:t>
      </w:r>
      <w:r w:rsidR="00FD0747" w:rsidRPr="00D375DE">
        <w:rPr>
          <w:rFonts w:ascii="Times New Roman" w:hAnsi="Times New Roman" w:cs="Times New Roman"/>
          <w:sz w:val="24"/>
          <w:szCs w:val="24"/>
        </w:rPr>
        <w:t>podstawie uchwały</w:t>
      </w:r>
      <w:r w:rsidR="0004071F" w:rsidRPr="00D375DE">
        <w:rPr>
          <w:rFonts w:ascii="Times New Roman" w:hAnsi="Times New Roman" w:cs="Times New Roman"/>
          <w:sz w:val="24"/>
          <w:szCs w:val="24"/>
        </w:rPr>
        <w:t xml:space="preserve"> nr</w:t>
      </w:r>
      <w:r w:rsidR="00FD0747" w:rsidRPr="00D375DE">
        <w:rPr>
          <w:rFonts w:ascii="Times New Roman" w:hAnsi="Times New Roman" w:cs="Times New Roman"/>
          <w:sz w:val="24"/>
          <w:szCs w:val="24"/>
        </w:rPr>
        <w:t xml:space="preserve"> </w:t>
      </w:r>
      <w:r w:rsidR="00161A38" w:rsidRPr="00D375DE">
        <w:rPr>
          <w:rFonts w:ascii="Times New Roman" w:hAnsi="Times New Roman" w:cs="Times New Roman"/>
          <w:sz w:val="24"/>
          <w:szCs w:val="24"/>
        </w:rPr>
        <w:t>XVIII/13</w:t>
      </w:r>
      <w:r w:rsidR="004B5C9B" w:rsidRPr="00D375DE">
        <w:rPr>
          <w:rFonts w:ascii="Times New Roman" w:hAnsi="Times New Roman" w:cs="Times New Roman"/>
          <w:sz w:val="24"/>
          <w:szCs w:val="24"/>
        </w:rPr>
        <w:t>1</w:t>
      </w:r>
      <w:r w:rsidR="00161A38" w:rsidRPr="00D375DE">
        <w:rPr>
          <w:rFonts w:ascii="Times New Roman" w:hAnsi="Times New Roman" w:cs="Times New Roman"/>
          <w:sz w:val="24"/>
          <w:szCs w:val="24"/>
        </w:rPr>
        <w:t>/2025 Rady Gminy Czarnków z dnia 30 kwietnia 2025 r.</w:t>
      </w:r>
    </w:p>
    <w:p w14:paraId="0FAE030C" w14:textId="34CD2D1B" w:rsidR="00D375DE" w:rsidRPr="00D375DE" w:rsidRDefault="004972DC" w:rsidP="00D375DE">
      <w:pPr>
        <w:autoSpaceDE w:val="0"/>
        <w:autoSpaceDN w:val="0"/>
        <w:adjustRightInd w:val="0"/>
        <w:spacing w:after="0" w:line="240" w:lineRule="auto"/>
        <w:ind w:firstLine="424"/>
        <w:jc w:val="both"/>
        <w:rPr>
          <w:rFonts w:ascii="Times New Roman" w:hAnsi="Times New Roman" w:cs="Times New Roman"/>
          <w:sz w:val="24"/>
          <w:szCs w:val="24"/>
        </w:rPr>
      </w:pPr>
      <w:r w:rsidRPr="00D375DE">
        <w:rPr>
          <w:rFonts w:ascii="Times New Roman" w:hAnsi="Times New Roman" w:cs="Times New Roman"/>
          <w:sz w:val="24"/>
          <w:szCs w:val="24"/>
        </w:rPr>
        <w:t>Celem opracowania</w:t>
      </w:r>
      <w:r w:rsidR="00794E82" w:rsidRPr="00D375DE">
        <w:rPr>
          <w:rFonts w:ascii="Times New Roman" w:hAnsi="Times New Roman" w:cs="Times New Roman"/>
          <w:sz w:val="24"/>
          <w:szCs w:val="24"/>
        </w:rPr>
        <w:t xml:space="preserve"> </w:t>
      </w:r>
      <w:r w:rsidRPr="00D375DE">
        <w:rPr>
          <w:rFonts w:ascii="Times New Roman" w:hAnsi="Times New Roman" w:cs="Times New Roman"/>
          <w:sz w:val="24"/>
          <w:szCs w:val="24"/>
        </w:rPr>
        <w:t xml:space="preserve">planu miejscowego jest wskazanie przeznaczenia zgodnego ze studium uwarunkowań i kierunków zagospodarowania przestrzennego gminy </w:t>
      </w:r>
      <w:r w:rsidR="00794E82" w:rsidRPr="00D375DE">
        <w:rPr>
          <w:rFonts w:ascii="Times New Roman" w:hAnsi="Times New Roman" w:cs="Times New Roman"/>
          <w:sz w:val="24"/>
          <w:szCs w:val="24"/>
        </w:rPr>
        <w:t>Czarnków</w:t>
      </w:r>
      <w:r w:rsidRPr="00D375DE">
        <w:rPr>
          <w:rFonts w:ascii="Times New Roman" w:hAnsi="Times New Roman" w:cs="Times New Roman"/>
          <w:sz w:val="24"/>
          <w:szCs w:val="24"/>
        </w:rPr>
        <w:t>.</w:t>
      </w:r>
      <w:r w:rsidR="00794E82" w:rsidRPr="00D375DE">
        <w:rPr>
          <w:rFonts w:ascii="Times New Roman" w:hAnsi="Times New Roman" w:cs="Times New Roman"/>
          <w:sz w:val="24"/>
          <w:szCs w:val="24"/>
        </w:rPr>
        <w:t xml:space="preserve"> </w:t>
      </w:r>
      <w:r w:rsidR="00E5061B">
        <w:rPr>
          <w:rFonts w:ascii="Times New Roman" w:hAnsi="Times New Roman" w:cs="Times New Roman"/>
          <w:sz w:val="24"/>
          <w:szCs w:val="24"/>
        </w:rPr>
        <w:t>Opracowanie</w:t>
      </w:r>
      <w:r w:rsidR="00D375DE" w:rsidRPr="00D375DE">
        <w:rPr>
          <w:rFonts w:ascii="Times New Roman" w:hAnsi="Times New Roman" w:cs="Times New Roman"/>
          <w:sz w:val="24"/>
          <w:szCs w:val="24"/>
        </w:rPr>
        <w:t xml:space="preserve"> miejscowego planu zagospodarowania przestrzennego na terenie położonym w miejscowości Śmieszkowo przedstawionym na załącznikach graficznych do uchwały wynika z wniosków właścicieli nieruchomości i ma na celu zmianę przeznaczenia gruntów rolnych i leśnych na cele budowlane oraz sportu i rekreacji oraz zmianę zasad kształtowania zabudowy i wskaźników zagospodarowania terenu na istniejących działkach budowlanych oraz dopuszczenie realizacji na działkach budowlanych zabudowy o innej funkcji. </w:t>
      </w:r>
    </w:p>
    <w:p w14:paraId="2A321FA9" w14:textId="518252C4" w:rsidR="00C02787" w:rsidRPr="00D375DE" w:rsidRDefault="00C02787" w:rsidP="00D375DE">
      <w:pPr>
        <w:autoSpaceDE w:val="0"/>
        <w:autoSpaceDN w:val="0"/>
        <w:adjustRightInd w:val="0"/>
        <w:spacing w:after="0" w:line="240" w:lineRule="auto"/>
        <w:ind w:firstLine="424"/>
        <w:jc w:val="both"/>
        <w:rPr>
          <w:rFonts w:ascii="Times New Roman" w:hAnsi="Times New Roman" w:cs="Times New Roman"/>
          <w:sz w:val="24"/>
          <w:szCs w:val="24"/>
          <w:u w:val="single"/>
          <w:lang w:eastAsia="pl-PL"/>
        </w:rPr>
      </w:pPr>
      <w:r w:rsidRPr="00D375DE">
        <w:rPr>
          <w:rFonts w:ascii="Times New Roman" w:hAnsi="Times New Roman" w:cs="Times New Roman"/>
          <w:sz w:val="24"/>
          <w:szCs w:val="24"/>
          <w:u w:val="single"/>
          <w:lang w:eastAsia="pl-PL"/>
        </w:rPr>
        <w:t>Sposób realizacji wymogów wynikających z art. 1 ust. 2-4 ustawy z dnia 27 marca 2003 r. o planowaniu i zagospodarowaniu przestrzennym.</w:t>
      </w:r>
    </w:p>
    <w:p w14:paraId="5FF55256" w14:textId="77777777" w:rsidR="00C02787" w:rsidRPr="00D375DE" w:rsidRDefault="00C02787" w:rsidP="00C30AB1">
      <w:pPr>
        <w:pStyle w:val="Tekstpodstawowy2"/>
        <w:spacing w:after="0" w:line="240" w:lineRule="auto"/>
        <w:jc w:val="both"/>
      </w:pPr>
      <w:r w:rsidRPr="00D375DE">
        <w:t>Przy opracowywaniu projektu miejscowego planu uwzględniono:</w:t>
      </w:r>
    </w:p>
    <w:p w14:paraId="61649311" w14:textId="77777777" w:rsidR="00C02787" w:rsidRPr="00D375DE" w:rsidRDefault="00C02787" w:rsidP="00C30AB1">
      <w:pPr>
        <w:pStyle w:val="Tekstpodstawowy2"/>
        <w:numPr>
          <w:ilvl w:val="0"/>
          <w:numId w:val="2"/>
        </w:numPr>
        <w:spacing w:after="0" w:line="240" w:lineRule="auto"/>
        <w:jc w:val="both"/>
      </w:pPr>
      <w:r w:rsidRPr="00D375DE">
        <w:t>wymagania ładu przestrzennego, w tym urbanistyki i architektury</w:t>
      </w:r>
      <w:r w:rsidR="00AB230A" w:rsidRPr="00D375DE">
        <w:t xml:space="preserve"> </w:t>
      </w:r>
      <w:r w:rsidR="00211A63" w:rsidRPr="00D375DE">
        <w:t>oraz potrzeby zrównoważonego ro</w:t>
      </w:r>
      <w:r w:rsidR="00AB230A" w:rsidRPr="00D375DE">
        <w:t>zwoju</w:t>
      </w:r>
      <w:r w:rsidRPr="00D375DE">
        <w:t>, poprzez:</w:t>
      </w:r>
    </w:p>
    <w:p w14:paraId="6A6AED9B" w14:textId="77777777" w:rsidR="00C02787" w:rsidRPr="00D375DE" w:rsidRDefault="00C02787" w:rsidP="00C30AB1">
      <w:pPr>
        <w:widowControl w:val="0"/>
        <w:numPr>
          <w:ilvl w:val="0"/>
          <w:numId w:val="1"/>
        </w:numPr>
        <w:tabs>
          <w:tab w:val="num" w:pos="720"/>
        </w:tabs>
        <w:suppressAutoHyphens/>
        <w:spacing w:after="0" w:line="240" w:lineRule="auto"/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 w:rsidRPr="00D375DE">
        <w:rPr>
          <w:rFonts w:ascii="Times New Roman" w:hAnsi="Times New Roman" w:cs="Times New Roman"/>
          <w:sz w:val="24"/>
          <w:szCs w:val="24"/>
        </w:rPr>
        <w:t>wprowadzenie ustaleń w zakresie zasad ochrony i kształtowania ładu przestrzennego,</w:t>
      </w:r>
    </w:p>
    <w:p w14:paraId="232A4BDF" w14:textId="77777777" w:rsidR="00C02787" w:rsidRPr="00D375DE" w:rsidRDefault="00C02787" w:rsidP="00C30AB1">
      <w:pPr>
        <w:widowControl w:val="0"/>
        <w:numPr>
          <w:ilvl w:val="0"/>
          <w:numId w:val="1"/>
        </w:numPr>
        <w:suppressAutoHyphens/>
        <w:spacing w:after="0" w:line="240" w:lineRule="auto"/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 w:rsidRPr="00D375DE">
        <w:rPr>
          <w:rFonts w:ascii="Times New Roman" w:hAnsi="Times New Roman" w:cs="Times New Roman"/>
          <w:sz w:val="24"/>
          <w:szCs w:val="24"/>
        </w:rPr>
        <w:t>określenie przeznaczenia teren</w:t>
      </w:r>
      <w:r w:rsidR="00C763D4" w:rsidRPr="00D375DE">
        <w:rPr>
          <w:rFonts w:ascii="Times New Roman" w:hAnsi="Times New Roman" w:cs="Times New Roman"/>
          <w:sz w:val="24"/>
          <w:szCs w:val="24"/>
        </w:rPr>
        <w:t>u</w:t>
      </w:r>
      <w:r w:rsidRPr="00D375DE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8AD6774" w14:textId="77777777" w:rsidR="00C02787" w:rsidRPr="00D375DE" w:rsidRDefault="00C02787" w:rsidP="00AC6193">
      <w:pPr>
        <w:widowControl w:val="0"/>
        <w:numPr>
          <w:ilvl w:val="0"/>
          <w:numId w:val="1"/>
        </w:numPr>
        <w:suppressAutoHyphens/>
        <w:spacing w:after="0" w:line="240" w:lineRule="auto"/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 w:rsidRPr="00D375DE">
        <w:rPr>
          <w:rFonts w:ascii="Times New Roman" w:hAnsi="Times New Roman" w:cs="Times New Roman"/>
          <w:sz w:val="24"/>
          <w:szCs w:val="24"/>
        </w:rPr>
        <w:t>określenie zasad kształtowania zabudowy oraz wskaźników zagospodarowania teren</w:t>
      </w:r>
      <w:r w:rsidR="00C763D4" w:rsidRPr="00D375DE">
        <w:rPr>
          <w:rFonts w:ascii="Times New Roman" w:hAnsi="Times New Roman" w:cs="Times New Roman"/>
          <w:sz w:val="24"/>
          <w:szCs w:val="24"/>
        </w:rPr>
        <w:t>u</w:t>
      </w:r>
      <w:r w:rsidRPr="00D375DE">
        <w:rPr>
          <w:rFonts w:ascii="Times New Roman" w:hAnsi="Times New Roman" w:cs="Times New Roman"/>
          <w:sz w:val="24"/>
          <w:szCs w:val="24"/>
        </w:rPr>
        <w:t>;</w:t>
      </w:r>
    </w:p>
    <w:p w14:paraId="1F66A4E2" w14:textId="4FBB3DCF" w:rsidR="009272BD" w:rsidRPr="00D375DE" w:rsidRDefault="009272BD" w:rsidP="004E0666">
      <w:pPr>
        <w:widowControl w:val="0"/>
        <w:numPr>
          <w:ilvl w:val="0"/>
          <w:numId w:val="1"/>
        </w:numPr>
        <w:suppressAutoHyphens/>
        <w:spacing w:after="0" w:line="240" w:lineRule="auto"/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 w:rsidRPr="00D375DE">
        <w:rPr>
          <w:rFonts w:ascii="Times New Roman" w:hAnsi="Times New Roman" w:cs="Times New Roman"/>
          <w:sz w:val="24"/>
          <w:szCs w:val="24"/>
        </w:rPr>
        <w:t>wyznaczenie nieprzekraczaln</w:t>
      </w:r>
      <w:r w:rsidR="00D375DE" w:rsidRPr="00D375DE">
        <w:rPr>
          <w:rFonts w:ascii="Times New Roman" w:hAnsi="Times New Roman" w:cs="Times New Roman"/>
          <w:sz w:val="24"/>
          <w:szCs w:val="24"/>
        </w:rPr>
        <w:t>ych i obowiązujących</w:t>
      </w:r>
      <w:r w:rsidRPr="00D375DE">
        <w:rPr>
          <w:rFonts w:ascii="Times New Roman" w:hAnsi="Times New Roman" w:cs="Times New Roman"/>
          <w:sz w:val="24"/>
          <w:szCs w:val="24"/>
        </w:rPr>
        <w:t xml:space="preserve"> linii zabudowy, ustalenie parametrów zabudowy i wskaźników zagospodarowania teren</w:t>
      </w:r>
      <w:r w:rsidR="007B4924" w:rsidRPr="00D375DE">
        <w:rPr>
          <w:rFonts w:ascii="Times New Roman" w:hAnsi="Times New Roman" w:cs="Times New Roman"/>
          <w:sz w:val="24"/>
          <w:szCs w:val="24"/>
        </w:rPr>
        <w:t>u</w:t>
      </w:r>
      <w:r w:rsidRPr="00D375DE">
        <w:rPr>
          <w:rFonts w:ascii="Times New Roman" w:hAnsi="Times New Roman" w:cs="Times New Roman"/>
          <w:sz w:val="24"/>
          <w:szCs w:val="24"/>
        </w:rPr>
        <w:t>;</w:t>
      </w:r>
    </w:p>
    <w:p w14:paraId="3FD0407A" w14:textId="77777777" w:rsidR="00C02787" w:rsidRPr="00D375DE" w:rsidRDefault="00C02787" w:rsidP="00C30AB1">
      <w:pPr>
        <w:pStyle w:val="Tekstpodstawowy2"/>
        <w:numPr>
          <w:ilvl w:val="0"/>
          <w:numId w:val="2"/>
        </w:numPr>
        <w:spacing w:after="0" w:line="240" w:lineRule="auto"/>
        <w:jc w:val="both"/>
      </w:pPr>
      <w:r w:rsidRPr="00D375DE">
        <w:t>walory architektoniczne i krajobrazowe, poprzez:</w:t>
      </w:r>
    </w:p>
    <w:p w14:paraId="1D135E35" w14:textId="2AC04D38" w:rsidR="00D375DE" w:rsidRDefault="00D375DE" w:rsidP="00D375DE">
      <w:pPr>
        <w:pStyle w:val="Listanumerowana31"/>
        <w:numPr>
          <w:ilvl w:val="0"/>
          <w:numId w:val="17"/>
        </w:numPr>
        <w:ind w:left="993" w:hanging="284"/>
      </w:pPr>
      <w:r w:rsidRPr="00D375DE">
        <w:t>ustalenie minimaln</w:t>
      </w:r>
      <w:r>
        <w:t>ych</w:t>
      </w:r>
      <w:r w:rsidRPr="00D375DE">
        <w:t xml:space="preserve"> udział</w:t>
      </w:r>
      <w:r>
        <w:t>ów</w:t>
      </w:r>
      <w:r w:rsidRPr="00D375DE">
        <w:t xml:space="preserve"> powierzchni biologicznie czynnej w zagospodarowaniu </w:t>
      </w:r>
      <w:r>
        <w:t>poszczególnych terenów</w:t>
      </w:r>
      <w:r w:rsidRPr="00D375DE">
        <w:t>,</w:t>
      </w:r>
    </w:p>
    <w:p w14:paraId="6B27AB8C" w14:textId="1C2E8E8C" w:rsidR="00D375DE" w:rsidRPr="00D375DE" w:rsidRDefault="00D375DE" w:rsidP="00D375DE">
      <w:pPr>
        <w:pStyle w:val="Listanumerowana31"/>
        <w:numPr>
          <w:ilvl w:val="0"/>
          <w:numId w:val="17"/>
        </w:numPr>
        <w:ind w:left="993" w:hanging="284"/>
      </w:pPr>
      <w:bookmarkStart w:id="0" w:name="_Hlk210125789"/>
      <w:r>
        <w:t>zachowanie istniejącej zieleni w strefach zieleni,</w:t>
      </w:r>
    </w:p>
    <w:bookmarkEnd w:id="0"/>
    <w:p w14:paraId="0B11E482" w14:textId="77777777" w:rsidR="00D375DE" w:rsidRPr="00D375DE" w:rsidRDefault="00D375DE" w:rsidP="00D375DE">
      <w:pPr>
        <w:pStyle w:val="Listanumerowana31"/>
        <w:numPr>
          <w:ilvl w:val="0"/>
          <w:numId w:val="17"/>
        </w:numPr>
        <w:ind w:left="993" w:hanging="284"/>
      </w:pPr>
      <w:r w:rsidRPr="00D375DE">
        <w:t>określenie gabarytów i maksymalnej wysokości zabudowy zgodnie ze studium uwarunkowań i kierunków zagospodarowania przestrzennego gminy;</w:t>
      </w:r>
    </w:p>
    <w:p w14:paraId="3B9A1049" w14:textId="7C9C26C2" w:rsidR="00C02787" w:rsidRPr="00D375DE" w:rsidRDefault="00C02787" w:rsidP="00C30AB1">
      <w:pPr>
        <w:pStyle w:val="Tekstpodstawowy2"/>
        <w:numPr>
          <w:ilvl w:val="0"/>
          <w:numId w:val="2"/>
        </w:numPr>
        <w:spacing w:after="0" w:line="240" w:lineRule="auto"/>
        <w:jc w:val="both"/>
      </w:pPr>
      <w:r w:rsidRPr="00D375DE">
        <w:t>wymagania ochrony środowiska, w tym gospodarowania wodami</w:t>
      </w:r>
      <w:r w:rsidR="007B4924" w:rsidRPr="00D375DE">
        <w:t>, ochrony złóż kopalin</w:t>
      </w:r>
      <w:r w:rsidRPr="00D375DE">
        <w:t xml:space="preserve"> i </w:t>
      </w:r>
      <w:r w:rsidR="007B4924" w:rsidRPr="00D375DE">
        <w:t>zmniejszenia podatności na zmiany klimatu</w:t>
      </w:r>
      <w:r w:rsidRPr="00D375DE">
        <w:t xml:space="preserve"> poprzez:</w:t>
      </w:r>
    </w:p>
    <w:p w14:paraId="206F8DFF" w14:textId="77777777" w:rsidR="009272BD" w:rsidRPr="00D375DE" w:rsidRDefault="009272BD" w:rsidP="003116D3">
      <w:pPr>
        <w:pStyle w:val="Listanumerowana31"/>
        <w:numPr>
          <w:ilvl w:val="0"/>
          <w:numId w:val="21"/>
        </w:numPr>
        <w:ind w:left="993" w:hanging="284"/>
      </w:pPr>
      <w:r w:rsidRPr="00D375DE">
        <w:t>określenie zasad ochrony środowiska, przyrody i krajobrazu oraz</w:t>
      </w:r>
      <w:r w:rsidR="003116D3" w:rsidRPr="00D375DE">
        <w:t xml:space="preserve"> zasad kształtowania krajobrazu</w:t>
      </w:r>
      <w:r w:rsidRPr="00D375DE">
        <w:t>;</w:t>
      </w:r>
    </w:p>
    <w:p w14:paraId="5A517D14" w14:textId="4AA0D870" w:rsidR="00D375DE" w:rsidRPr="00220C7A" w:rsidRDefault="009272BD" w:rsidP="00D375DE">
      <w:pPr>
        <w:pStyle w:val="Listanumerowana31"/>
        <w:numPr>
          <w:ilvl w:val="0"/>
          <w:numId w:val="19"/>
        </w:numPr>
        <w:tabs>
          <w:tab w:val="left" w:pos="993"/>
        </w:tabs>
        <w:ind w:left="1134" w:hanging="425"/>
      </w:pPr>
      <w:r w:rsidRPr="00D375DE">
        <w:t>ustalenie minimaln</w:t>
      </w:r>
      <w:r w:rsidR="007B4924" w:rsidRPr="00D375DE">
        <w:t>ego</w:t>
      </w:r>
      <w:r w:rsidRPr="00D375DE">
        <w:t xml:space="preserve"> </w:t>
      </w:r>
      <w:r w:rsidR="00B30C89" w:rsidRPr="00D375DE">
        <w:t>udział</w:t>
      </w:r>
      <w:r w:rsidR="007B4924" w:rsidRPr="00D375DE">
        <w:t>u</w:t>
      </w:r>
      <w:r w:rsidR="00B30C89" w:rsidRPr="00D375DE">
        <w:t xml:space="preserve"> </w:t>
      </w:r>
      <w:r w:rsidRPr="00D375DE">
        <w:t>powierzchni biologicznie czynn</w:t>
      </w:r>
      <w:r w:rsidR="00B30C89" w:rsidRPr="00D375DE">
        <w:t>ej</w:t>
      </w:r>
      <w:r w:rsidR="00D375DE" w:rsidRPr="00D375DE">
        <w:t xml:space="preserve"> </w:t>
      </w:r>
      <w:r w:rsidR="00D375DE" w:rsidRPr="00220C7A">
        <w:t>w zagospodarowaniu poszczególnych terenów,</w:t>
      </w:r>
    </w:p>
    <w:p w14:paraId="49BE47FE" w14:textId="77777777" w:rsidR="00D375DE" w:rsidRPr="00220C7A" w:rsidRDefault="00D375DE" w:rsidP="00D375DE">
      <w:pPr>
        <w:pStyle w:val="Listanumerowana31"/>
        <w:numPr>
          <w:ilvl w:val="0"/>
          <w:numId w:val="19"/>
        </w:numPr>
        <w:tabs>
          <w:tab w:val="left" w:pos="993"/>
        </w:tabs>
        <w:ind w:left="1134" w:hanging="425"/>
      </w:pPr>
      <w:r w:rsidRPr="00220C7A">
        <w:t>zachowanie istniejącej zieleni w strefach zieleni,</w:t>
      </w:r>
    </w:p>
    <w:p w14:paraId="05DA905A" w14:textId="45C8F726" w:rsidR="00D375DE" w:rsidRPr="00220C7A" w:rsidRDefault="00D375DE" w:rsidP="00D375DE">
      <w:pPr>
        <w:pStyle w:val="Listanumerowana31"/>
        <w:numPr>
          <w:ilvl w:val="0"/>
          <w:numId w:val="19"/>
        </w:numPr>
        <w:tabs>
          <w:tab w:val="left" w:pos="993"/>
        </w:tabs>
        <w:ind w:left="1134" w:hanging="425"/>
      </w:pPr>
      <w:r w:rsidRPr="00220C7A">
        <w:t xml:space="preserve">zakaz lokalizowania </w:t>
      </w:r>
      <w:bookmarkStart w:id="1" w:name="_Hlk210114185"/>
      <w:r w:rsidRPr="00220C7A">
        <w:t>przedsięwzięć mogących zawsze lub potencjalnie znacząco oddziaływać na środowisko,</w:t>
      </w:r>
      <w:bookmarkEnd w:id="1"/>
      <w:r w:rsidRPr="00220C7A">
        <w:t xml:space="preserve"> określonych w przepisach odrębnych z wyjątkiem inwestycji celu publicznego oraz terenu </w:t>
      </w:r>
      <w:r w:rsidRPr="00220C7A">
        <w:rPr>
          <w:b/>
          <w:bCs/>
        </w:rPr>
        <w:t>U-P</w:t>
      </w:r>
      <w:r w:rsidRPr="00220C7A">
        <w:t xml:space="preserve">, gdzie dopuszcza się przedsięwzięcia mogące potencjalnie znacząco oddziaływać na środowisko; </w:t>
      </w:r>
    </w:p>
    <w:p w14:paraId="12976DF2" w14:textId="79FDE033" w:rsidR="00C02787" w:rsidRPr="00220C7A" w:rsidRDefault="00C02787" w:rsidP="00C30AB1">
      <w:pPr>
        <w:pStyle w:val="Tekstpodstawowy2"/>
        <w:numPr>
          <w:ilvl w:val="0"/>
          <w:numId w:val="2"/>
        </w:numPr>
        <w:spacing w:after="0" w:line="240" w:lineRule="auto"/>
        <w:jc w:val="both"/>
      </w:pPr>
      <w:r w:rsidRPr="00220C7A">
        <w:t>wymagania ochrony dziedzictwa kulturowego i zabytków</w:t>
      </w:r>
      <w:r w:rsidR="009272BD" w:rsidRPr="00220C7A">
        <w:t xml:space="preserve"> oraz dóbr kultury współczesne</w:t>
      </w:r>
      <w:r w:rsidR="00220C7A">
        <w:t>j</w:t>
      </w:r>
      <w:r w:rsidRPr="00220C7A">
        <w:t xml:space="preserve"> poprzez</w:t>
      </w:r>
      <w:r w:rsidR="004F00F3" w:rsidRPr="00220C7A">
        <w:t xml:space="preserve"> uzyskanie uzgodnienia projektu planu</w:t>
      </w:r>
      <w:r w:rsidR="000C3420" w:rsidRPr="00220C7A">
        <w:t>;</w:t>
      </w:r>
    </w:p>
    <w:p w14:paraId="566187EC" w14:textId="77777777" w:rsidR="00C02787" w:rsidRPr="00B14CA1" w:rsidRDefault="00590C6B" w:rsidP="00C30AB1">
      <w:pPr>
        <w:pStyle w:val="Tekstpodstawowy2"/>
        <w:numPr>
          <w:ilvl w:val="0"/>
          <w:numId w:val="2"/>
        </w:numPr>
        <w:spacing w:after="0" w:line="240" w:lineRule="auto"/>
        <w:jc w:val="both"/>
      </w:pPr>
      <w:r w:rsidRPr="00B14CA1">
        <w:lastRenderedPageBreak/>
        <w:t>wymagania ochrony zdrowia oraz bezpieczeństwa ludzi i mienia, a także potrzeby osób ze szczególnymi potrzebami, o których mowa w ustawie z dnia 19 lipca 2019 r. o zapewnianiu dostępności osobom ze szczególnymi potrzebami</w:t>
      </w:r>
      <w:r w:rsidR="00C02787" w:rsidRPr="00B14CA1">
        <w:t>, poprzez:</w:t>
      </w:r>
    </w:p>
    <w:p w14:paraId="76A84C9C" w14:textId="1B3BFC73" w:rsidR="00F160D4" w:rsidRPr="00B14CA1" w:rsidRDefault="00B14CA1" w:rsidP="00C30AB1">
      <w:pPr>
        <w:widowControl w:val="0"/>
        <w:numPr>
          <w:ilvl w:val="0"/>
          <w:numId w:val="1"/>
        </w:numPr>
        <w:suppressAutoHyphens/>
        <w:spacing w:after="0" w:line="240" w:lineRule="auto"/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14CA1">
        <w:rPr>
          <w:rFonts w:ascii="Times New Roman" w:hAnsi="Times New Roman" w:cs="Times New Roman"/>
          <w:sz w:val="24"/>
          <w:szCs w:val="24"/>
          <w:lang w:val="fr-FR"/>
        </w:rPr>
        <w:t xml:space="preserve">nakazu </w:t>
      </w:r>
      <w:r w:rsidRPr="00B14CA1">
        <w:rPr>
          <w:rFonts w:ascii="Times New Roman" w:hAnsi="Times New Roman" w:cs="Times New Roman"/>
          <w:sz w:val="24"/>
          <w:szCs w:val="24"/>
        </w:rPr>
        <w:t>zapewnienie odpowiedniej ilości miejsc postojowych dla pojazdów zaopatrzonych w kartę parkingową zgodnie z przepisami odrębnymi</w:t>
      </w:r>
      <w:r w:rsidR="00C02787" w:rsidRPr="00B14CA1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19001BF" w14:textId="4BDBF692" w:rsidR="009272BD" w:rsidRPr="00B14CA1" w:rsidRDefault="00B14CA1" w:rsidP="00C30AB1">
      <w:pPr>
        <w:pStyle w:val="Listanumerowana31"/>
        <w:numPr>
          <w:ilvl w:val="0"/>
          <w:numId w:val="1"/>
        </w:numPr>
        <w:tabs>
          <w:tab w:val="left" w:pos="1134"/>
          <w:tab w:val="left" w:pos="1276"/>
        </w:tabs>
        <w:ind w:left="1134" w:hanging="425"/>
      </w:pPr>
      <w:r>
        <w:rPr>
          <w:bCs/>
        </w:rPr>
        <w:t xml:space="preserve">nakazu </w:t>
      </w:r>
      <w:r w:rsidR="00351760" w:rsidRPr="00B14CA1">
        <w:rPr>
          <w:bCs/>
        </w:rPr>
        <w:t>uwzględnieni</w:t>
      </w:r>
      <w:r>
        <w:rPr>
          <w:bCs/>
        </w:rPr>
        <w:t>a</w:t>
      </w:r>
      <w:r w:rsidR="00351760" w:rsidRPr="00B14CA1">
        <w:rPr>
          <w:bCs/>
        </w:rPr>
        <w:t xml:space="preserve"> w zagospodarowaniu terenu ograniczeń wynikających z przebiegu sieci i obiektów infrastruktury technicznej, zgodnie z przepisami odrębnymi</w:t>
      </w:r>
      <w:r w:rsidR="009272BD" w:rsidRPr="00B14CA1">
        <w:rPr>
          <w:bCs/>
        </w:rPr>
        <w:t>,</w:t>
      </w:r>
    </w:p>
    <w:p w14:paraId="18945BA5" w14:textId="20BFE965" w:rsidR="00C02787" w:rsidRPr="00B14CA1" w:rsidRDefault="00B14CA1" w:rsidP="007B4924">
      <w:pPr>
        <w:widowControl w:val="0"/>
        <w:numPr>
          <w:ilvl w:val="0"/>
          <w:numId w:val="1"/>
        </w:numPr>
        <w:suppressAutoHyphens/>
        <w:spacing w:after="0" w:line="240" w:lineRule="auto"/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14CA1">
        <w:rPr>
          <w:rFonts w:ascii="Times New Roman" w:hAnsi="Times New Roman" w:cs="Times New Roman"/>
          <w:sz w:val="24"/>
          <w:szCs w:val="24"/>
        </w:rPr>
        <w:t xml:space="preserve">nakazu </w:t>
      </w:r>
      <w:r w:rsidR="009272BD" w:rsidRPr="00B14CA1">
        <w:rPr>
          <w:rFonts w:ascii="Times New Roman" w:hAnsi="Times New Roman" w:cs="Times New Roman"/>
          <w:sz w:val="24"/>
          <w:szCs w:val="24"/>
        </w:rPr>
        <w:t>stosowani</w:t>
      </w:r>
      <w:r w:rsidRPr="00B14CA1">
        <w:rPr>
          <w:rFonts w:ascii="Times New Roman" w:hAnsi="Times New Roman" w:cs="Times New Roman"/>
          <w:sz w:val="24"/>
          <w:szCs w:val="24"/>
        </w:rPr>
        <w:t>a</w:t>
      </w:r>
      <w:r w:rsidR="009272BD" w:rsidRPr="00B14CA1">
        <w:rPr>
          <w:rFonts w:ascii="Times New Roman" w:hAnsi="Times New Roman" w:cs="Times New Roman"/>
          <w:sz w:val="24"/>
          <w:szCs w:val="24"/>
        </w:rPr>
        <w:t xml:space="preserve"> ograniczeń lub zakazów w zakresie spalania paliw dla celów grzewczych, zgodnie z przepisami odrębnymi</w:t>
      </w:r>
      <w:r w:rsidR="00351760" w:rsidRPr="00B14CA1">
        <w:t>;</w:t>
      </w:r>
    </w:p>
    <w:p w14:paraId="0E8C894F" w14:textId="77777777" w:rsidR="00C02787" w:rsidRPr="00B14CA1" w:rsidRDefault="00484AA3" w:rsidP="00C30AB1">
      <w:pPr>
        <w:pStyle w:val="Tekstpodstawowy2"/>
        <w:numPr>
          <w:ilvl w:val="0"/>
          <w:numId w:val="2"/>
        </w:numPr>
        <w:spacing w:after="0" w:line="240" w:lineRule="auto"/>
        <w:jc w:val="both"/>
      </w:pPr>
      <w:r w:rsidRPr="00B14CA1">
        <w:t>w</w:t>
      </w:r>
      <w:r w:rsidR="00C02787" w:rsidRPr="00B14CA1">
        <w:t>alory ekonomiczne przestrzeni, poprzez:</w:t>
      </w:r>
    </w:p>
    <w:p w14:paraId="407C504D" w14:textId="77777777" w:rsidR="009272BD" w:rsidRPr="00B14CA1" w:rsidRDefault="009272BD" w:rsidP="009272BD">
      <w:pPr>
        <w:pStyle w:val="Listanumerowana31"/>
        <w:numPr>
          <w:ilvl w:val="0"/>
          <w:numId w:val="23"/>
        </w:numPr>
        <w:ind w:left="993" w:hanging="284"/>
      </w:pPr>
      <w:r w:rsidRPr="00B14CA1">
        <w:t xml:space="preserve">optymalne wykorzystanie zasobów przedmiotowego obszaru i stworzenie warunków dla jego rozwoju; </w:t>
      </w:r>
    </w:p>
    <w:p w14:paraId="7C216114" w14:textId="77777777" w:rsidR="00C02787" w:rsidRPr="00B14CA1" w:rsidRDefault="00C02787" w:rsidP="00C30AB1">
      <w:pPr>
        <w:pStyle w:val="Tekstpodstawowy2"/>
        <w:numPr>
          <w:ilvl w:val="0"/>
          <w:numId w:val="2"/>
        </w:numPr>
        <w:spacing w:after="0" w:line="240" w:lineRule="auto"/>
        <w:jc w:val="both"/>
      </w:pPr>
      <w:r w:rsidRPr="00B14CA1">
        <w:t>prawo własności, poprzez:</w:t>
      </w:r>
    </w:p>
    <w:p w14:paraId="27962491" w14:textId="77777777" w:rsidR="00C02787" w:rsidRPr="00B14CA1" w:rsidRDefault="00C02787" w:rsidP="00C30AB1">
      <w:pPr>
        <w:widowControl w:val="0"/>
        <w:numPr>
          <w:ilvl w:val="0"/>
          <w:numId w:val="1"/>
        </w:numPr>
        <w:suppressAutoHyphens/>
        <w:spacing w:after="0" w:line="240" w:lineRule="auto"/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14CA1">
        <w:rPr>
          <w:rFonts w:ascii="Times New Roman" w:hAnsi="Times New Roman" w:cs="Times New Roman"/>
          <w:sz w:val="24"/>
          <w:szCs w:val="24"/>
        </w:rPr>
        <w:t>uwzględnienie w zagospodarowaniu istniejących uwarunkowań własnościowych,</w:t>
      </w:r>
    </w:p>
    <w:p w14:paraId="4605A285" w14:textId="77777777" w:rsidR="00C02787" w:rsidRPr="00B14CA1" w:rsidRDefault="00C02787" w:rsidP="00C30AB1">
      <w:pPr>
        <w:pStyle w:val="Tekstpodstawowy2"/>
        <w:numPr>
          <w:ilvl w:val="0"/>
          <w:numId w:val="2"/>
        </w:numPr>
        <w:spacing w:after="0" w:line="240" w:lineRule="auto"/>
        <w:jc w:val="both"/>
      </w:pPr>
      <w:r w:rsidRPr="00B14CA1">
        <w:t>potrzeby obronności i bezpieczeństwa państwa, poprzez:</w:t>
      </w:r>
    </w:p>
    <w:p w14:paraId="6138ABF8" w14:textId="77777777" w:rsidR="00C02787" w:rsidRPr="00B14CA1" w:rsidRDefault="00C02787" w:rsidP="00C30AB1">
      <w:pPr>
        <w:widowControl w:val="0"/>
        <w:numPr>
          <w:ilvl w:val="0"/>
          <w:numId w:val="1"/>
        </w:numPr>
        <w:suppressAutoHyphens/>
        <w:spacing w:after="0" w:line="240" w:lineRule="auto"/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14CA1">
        <w:rPr>
          <w:rFonts w:ascii="Times New Roman" w:hAnsi="Times New Roman" w:cs="Times New Roman"/>
          <w:sz w:val="24"/>
          <w:szCs w:val="24"/>
        </w:rPr>
        <w:t>zawiadomienie o przystąpieniu do sporządzenia planu oraz przesłanie do uzgodnienia projektu planu do właściwych organów wojskowych (</w:t>
      </w:r>
      <w:r w:rsidR="00AA2900" w:rsidRPr="00B14CA1">
        <w:rPr>
          <w:rFonts w:ascii="Times New Roman" w:hAnsi="Times New Roman" w:cs="Times New Roman"/>
          <w:sz w:val="24"/>
          <w:szCs w:val="24"/>
        </w:rPr>
        <w:t>Centralne Wojskowe Centrum Rekrutacji</w:t>
      </w:r>
      <w:r w:rsidRPr="00B14CA1">
        <w:rPr>
          <w:rFonts w:ascii="Times New Roman" w:hAnsi="Times New Roman" w:cs="Times New Roman"/>
          <w:sz w:val="24"/>
          <w:szCs w:val="24"/>
        </w:rPr>
        <w:t>, Agencja Wywiadu), ochrony granic (Nadodrzański Oddział Straży Granicznej) i bezpieczeństwa państwa (Agencja Bezpieczeństwa Wewnętrznego) - ww. organy uzgodniły projekt planu bez uwag, co oznacza, że spełnia on wymogi obronności i bezpieczeństwa państwa;</w:t>
      </w:r>
    </w:p>
    <w:p w14:paraId="562A3943" w14:textId="77777777" w:rsidR="00C02787" w:rsidRPr="00B14CA1" w:rsidRDefault="00C02787" w:rsidP="00C30AB1">
      <w:pPr>
        <w:pStyle w:val="Tekstpodstawowy2"/>
        <w:numPr>
          <w:ilvl w:val="0"/>
          <w:numId w:val="2"/>
        </w:numPr>
        <w:spacing w:after="0" w:line="240" w:lineRule="auto"/>
        <w:jc w:val="both"/>
      </w:pPr>
      <w:r w:rsidRPr="00B14CA1">
        <w:t xml:space="preserve">potrzeby interesu publicznego, poprzez: </w:t>
      </w:r>
    </w:p>
    <w:p w14:paraId="2CE395F5" w14:textId="49B83E24" w:rsidR="00C02787" w:rsidRPr="00B14CA1" w:rsidRDefault="00C02787" w:rsidP="00B14CA1">
      <w:pPr>
        <w:widowControl w:val="0"/>
        <w:numPr>
          <w:ilvl w:val="0"/>
          <w:numId w:val="1"/>
        </w:numPr>
        <w:suppressAutoHyphens/>
        <w:spacing w:after="0" w:line="240" w:lineRule="auto"/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14CA1">
        <w:rPr>
          <w:rFonts w:ascii="Times New Roman" w:hAnsi="Times New Roman" w:cs="Times New Roman"/>
          <w:sz w:val="24"/>
          <w:szCs w:val="24"/>
        </w:rPr>
        <w:t>ustalenie przeznaczenia terenu zgodnego z polityką przestrzenną gminy</w:t>
      </w:r>
      <w:r w:rsidR="00B14CA1">
        <w:rPr>
          <w:rFonts w:ascii="Times New Roman" w:hAnsi="Times New Roman" w:cs="Times New Roman"/>
          <w:sz w:val="24"/>
          <w:szCs w:val="24"/>
        </w:rPr>
        <w:t>,</w:t>
      </w:r>
      <w:r w:rsidR="00B14CA1" w:rsidRPr="00B14CA1">
        <w:rPr>
          <w:rFonts w:ascii="Times New Roman" w:hAnsi="Times New Roman" w:cs="Times New Roman"/>
          <w:sz w:val="24"/>
          <w:szCs w:val="24"/>
        </w:rPr>
        <w:t xml:space="preserve"> </w:t>
      </w:r>
      <w:r w:rsidR="00B14CA1" w:rsidRPr="0001712B">
        <w:rPr>
          <w:rFonts w:ascii="Times New Roman" w:hAnsi="Times New Roman" w:cs="Times New Roman"/>
          <w:sz w:val="24"/>
          <w:szCs w:val="24"/>
        </w:rPr>
        <w:t>w tym wyznaczenie teren</w:t>
      </w:r>
      <w:r w:rsidR="00B14CA1">
        <w:rPr>
          <w:rFonts w:ascii="Times New Roman" w:hAnsi="Times New Roman" w:cs="Times New Roman"/>
          <w:sz w:val="24"/>
          <w:szCs w:val="24"/>
        </w:rPr>
        <w:t>u</w:t>
      </w:r>
      <w:r w:rsidR="00B14CA1" w:rsidRPr="0001712B">
        <w:rPr>
          <w:rFonts w:ascii="Times New Roman" w:hAnsi="Times New Roman" w:cs="Times New Roman"/>
          <w:sz w:val="24"/>
          <w:szCs w:val="24"/>
        </w:rPr>
        <w:t xml:space="preserve"> pod </w:t>
      </w:r>
      <w:r w:rsidR="00B14CA1">
        <w:rPr>
          <w:rFonts w:ascii="Times New Roman" w:hAnsi="Times New Roman" w:cs="Times New Roman"/>
          <w:sz w:val="24"/>
          <w:szCs w:val="24"/>
        </w:rPr>
        <w:t>zieleń publiczną</w:t>
      </w:r>
      <w:r w:rsidR="00B14CA1" w:rsidRPr="0001712B">
        <w:rPr>
          <w:rFonts w:ascii="Times New Roman" w:hAnsi="Times New Roman" w:cs="Times New Roman"/>
          <w:sz w:val="24"/>
          <w:szCs w:val="24"/>
        </w:rPr>
        <w:t>;</w:t>
      </w:r>
    </w:p>
    <w:p w14:paraId="31FCB0F2" w14:textId="77777777" w:rsidR="00C02787" w:rsidRPr="00B14CA1" w:rsidRDefault="00C02787" w:rsidP="00C30AB1">
      <w:pPr>
        <w:pStyle w:val="Tekstpodstawowy2"/>
        <w:numPr>
          <w:ilvl w:val="0"/>
          <w:numId w:val="2"/>
        </w:numPr>
        <w:spacing w:after="0" w:line="240" w:lineRule="auto"/>
        <w:jc w:val="both"/>
      </w:pPr>
      <w:r w:rsidRPr="00B14CA1">
        <w:t xml:space="preserve">potrzeby w zakresie rozwoju infrastruktury technicznej, w szczególności sieci szerokopasmowych, poprzez: </w:t>
      </w:r>
    </w:p>
    <w:p w14:paraId="461CFEB1" w14:textId="263C37A1" w:rsidR="00C02787" w:rsidRPr="00B14CA1" w:rsidRDefault="00C02787" w:rsidP="00C30AB1">
      <w:pPr>
        <w:widowControl w:val="0"/>
        <w:numPr>
          <w:ilvl w:val="0"/>
          <w:numId w:val="1"/>
        </w:numPr>
        <w:suppressAutoHyphens/>
        <w:spacing w:after="0" w:line="240" w:lineRule="auto"/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14CA1">
        <w:rPr>
          <w:rFonts w:ascii="Times New Roman" w:hAnsi="Times New Roman" w:cs="Times New Roman"/>
          <w:bCs/>
          <w:sz w:val="24"/>
          <w:szCs w:val="24"/>
        </w:rPr>
        <w:t>dopuszczenie robót budowlanych w zakresie sieci i obiektów infrastruktury technicznej, w tym w szczególności sieci: wodociągowej, kanalizacyjnej, gazowej, elektroenergetycznej, ciepłowniczej i telekomunikacyjnej</w:t>
      </w:r>
      <w:r w:rsidR="007B4924" w:rsidRPr="00B14CA1">
        <w:rPr>
          <w:rFonts w:ascii="Times New Roman" w:hAnsi="Times New Roman" w:cs="Times New Roman"/>
          <w:sz w:val="24"/>
          <w:szCs w:val="24"/>
        </w:rPr>
        <w:t>;</w:t>
      </w:r>
    </w:p>
    <w:p w14:paraId="6163B0C7" w14:textId="77777777" w:rsidR="00C02787" w:rsidRPr="00B14CA1" w:rsidRDefault="00C02787" w:rsidP="00C30AB1">
      <w:pPr>
        <w:pStyle w:val="Tekstpodstawowy2"/>
        <w:numPr>
          <w:ilvl w:val="0"/>
          <w:numId w:val="2"/>
        </w:numPr>
        <w:spacing w:after="0" w:line="240" w:lineRule="auto"/>
        <w:jc w:val="both"/>
      </w:pPr>
      <w:r w:rsidRPr="00B14CA1">
        <w:t>zapewnienie udziału społeczeństwa w pracach nad miejscowym planem zagospodarowania przestrzennego, w tym przy użyciu środków komunikacji elektronicznej, poprzez:</w:t>
      </w:r>
    </w:p>
    <w:p w14:paraId="4881B263" w14:textId="094D509F" w:rsidR="00C02787" w:rsidRPr="00B14CA1" w:rsidRDefault="00C02787" w:rsidP="00C30AB1">
      <w:pPr>
        <w:widowControl w:val="0"/>
        <w:numPr>
          <w:ilvl w:val="0"/>
          <w:numId w:val="1"/>
        </w:numPr>
        <w:suppressAutoHyphens/>
        <w:spacing w:after="0" w:line="240" w:lineRule="auto"/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14CA1">
        <w:rPr>
          <w:rFonts w:ascii="Times New Roman" w:hAnsi="Times New Roman" w:cs="Times New Roman"/>
          <w:sz w:val="24"/>
          <w:szCs w:val="24"/>
        </w:rPr>
        <w:t>zamieszczanie ogłoszeń o przystąpieniu do opra</w:t>
      </w:r>
      <w:r w:rsidR="003116D3" w:rsidRPr="00B14CA1">
        <w:rPr>
          <w:rFonts w:ascii="Times New Roman" w:hAnsi="Times New Roman" w:cs="Times New Roman"/>
          <w:sz w:val="24"/>
          <w:szCs w:val="24"/>
        </w:rPr>
        <w:t>cowania planu miejscowego oraz przeprowadzeniu konsultacji społecznych</w:t>
      </w:r>
      <w:r w:rsidRPr="00B14CA1">
        <w:rPr>
          <w:rFonts w:ascii="Times New Roman" w:hAnsi="Times New Roman" w:cs="Times New Roman"/>
          <w:sz w:val="24"/>
          <w:szCs w:val="24"/>
        </w:rPr>
        <w:t xml:space="preserve"> w urzędzie</w:t>
      </w:r>
      <w:r w:rsidR="00401800" w:rsidRPr="00B14CA1">
        <w:rPr>
          <w:rFonts w:ascii="Times New Roman" w:hAnsi="Times New Roman" w:cs="Times New Roman"/>
          <w:sz w:val="24"/>
          <w:szCs w:val="24"/>
        </w:rPr>
        <w:t xml:space="preserve"> gminy</w:t>
      </w:r>
      <w:r w:rsidRPr="00B14CA1">
        <w:rPr>
          <w:rFonts w:ascii="Times New Roman" w:hAnsi="Times New Roman" w:cs="Times New Roman"/>
          <w:sz w:val="24"/>
          <w:szCs w:val="24"/>
        </w:rPr>
        <w:t xml:space="preserve">, na tablicy ogłoszeń, w prasie lokalnej oraz </w:t>
      </w:r>
      <w:r w:rsidR="00401800" w:rsidRPr="00B14CA1">
        <w:rPr>
          <w:rFonts w:ascii="Times New Roman" w:hAnsi="Times New Roman" w:cs="Times New Roman"/>
          <w:sz w:val="24"/>
          <w:szCs w:val="24"/>
        </w:rPr>
        <w:t>na stronach internetowych gminy</w:t>
      </w:r>
      <w:r w:rsidR="00C95861" w:rsidRPr="00B14CA1">
        <w:rPr>
          <w:rFonts w:ascii="Times New Roman" w:hAnsi="Times New Roman" w:cs="Times New Roman"/>
          <w:sz w:val="24"/>
          <w:szCs w:val="24"/>
        </w:rPr>
        <w:t xml:space="preserve"> oraz w BIP</w:t>
      </w:r>
      <w:r w:rsidRPr="00B14CA1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2A54F9D" w14:textId="77777777" w:rsidR="00C02787" w:rsidRPr="00B14CA1" w:rsidRDefault="00C02787" w:rsidP="00C30AB1">
      <w:pPr>
        <w:widowControl w:val="0"/>
        <w:numPr>
          <w:ilvl w:val="0"/>
          <w:numId w:val="1"/>
        </w:numPr>
        <w:suppressAutoHyphens/>
        <w:spacing w:after="0" w:line="240" w:lineRule="auto"/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14CA1">
        <w:rPr>
          <w:rFonts w:ascii="Times New Roman" w:hAnsi="Times New Roman" w:cs="Times New Roman"/>
          <w:sz w:val="24"/>
          <w:szCs w:val="24"/>
        </w:rPr>
        <w:t>zebranie wniosków do planu,</w:t>
      </w:r>
    </w:p>
    <w:p w14:paraId="0AEC171A" w14:textId="0CB69CE0" w:rsidR="00C02787" w:rsidRPr="00B14CA1" w:rsidRDefault="00401800" w:rsidP="00C30AB1">
      <w:pPr>
        <w:widowControl w:val="0"/>
        <w:numPr>
          <w:ilvl w:val="0"/>
          <w:numId w:val="1"/>
        </w:numPr>
        <w:suppressAutoHyphens/>
        <w:spacing w:after="0" w:line="240" w:lineRule="auto"/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14CA1">
        <w:rPr>
          <w:rFonts w:ascii="Times New Roman" w:hAnsi="Times New Roman" w:cs="Times New Roman"/>
          <w:sz w:val="24"/>
          <w:szCs w:val="24"/>
        </w:rPr>
        <w:t xml:space="preserve">przeprowadzenie </w:t>
      </w:r>
      <w:r w:rsidR="003116D3" w:rsidRPr="00B14CA1">
        <w:rPr>
          <w:rFonts w:ascii="Times New Roman" w:hAnsi="Times New Roman" w:cs="Times New Roman"/>
          <w:sz w:val="24"/>
          <w:szCs w:val="24"/>
        </w:rPr>
        <w:t>konsultacji społecznych</w:t>
      </w:r>
      <w:r w:rsidR="00C02787" w:rsidRPr="00B14CA1">
        <w:rPr>
          <w:rFonts w:ascii="Times New Roman" w:hAnsi="Times New Roman" w:cs="Times New Roman"/>
          <w:sz w:val="24"/>
          <w:szCs w:val="24"/>
        </w:rPr>
        <w:t xml:space="preserve"> oraz organizację w </w:t>
      </w:r>
      <w:r w:rsidRPr="00B14CA1">
        <w:rPr>
          <w:rFonts w:ascii="Times New Roman" w:hAnsi="Times New Roman" w:cs="Times New Roman"/>
          <w:sz w:val="24"/>
          <w:szCs w:val="24"/>
        </w:rPr>
        <w:t xml:space="preserve">tym okresie </w:t>
      </w:r>
      <w:r w:rsidR="00C95861" w:rsidRPr="00B14CA1">
        <w:rPr>
          <w:rFonts w:ascii="Times New Roman" w:hAnsi="Times New Roman" w:cs="Times New Roman"/>
          <w:sz w:val="24"/>
          <w:szCs w:val="24"/>
        </w:rPr>
        <w:t>spotkania otwartego</w:t>
      </w:r>
      <w:r w:rsidR="008B242C" w:rsidRPr="00B14CA1">
        <w:rPr>
          <w:rFonts w:ascii="Times New Roman" w:hAnsi="Times New Roman" w:cs="Times New Roman"/>
          <w:sz w:val="24"/>
          <w:szCs w:val="24"/>
        </w:rPr>
        <w:t xml:space="preserve"> i dyżuru projektanta</w:t>
      </w:r>
      <w:r w:rsidR="00C02787" w:rsidRPr="00B14CA1">
        <w:rPr>
          <w:rFonts w:ascii="Times New Roman" w:hAnsi="Times New Roman" w:cs="Times New Roman"/>
          <w:sz w:val="24"/>
          <w:szCs w:val="24"/>
        </w:rPr>
        <w:t>, a także zbieranie uwag do planu,</w:t>
      </w:r>
    </w:p>
    <w:p w14:paraId="1E3EE47D" w14:textId="77777777" w:rsidR="00C02787" w:rsidRPr="00B14CA1" w:rsidRDefault="00C02787" w:rsidP="00C30AB1">
      <w:pPr>
        <w:widowControl w:val="0"/>
        <w:numPr>
          <w:ilvl w:val="0"/>
          <w:numId w:val="1"/>
        </w:numPr>
        <w:suppressAutoHyphens/>
        <w:spacing w:after="0" w:line="240" w:lineRule="auto"/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14CA1">
        <w:rPr>
          <w:rFonts w:ascii="Times New Roman" w:hAnsi="Times New Roman" w:cs="Times New Roman"/>
          <w:sz w:val="24"/>
          <w:szCs w:val="24"/>
        </w:rPr>
        <w:t>roz</w:t>
      </w:r>
      <w:r w:rsidR="005F1A50" w:rsidRPr="00B14CA1">
        <w:rPr>
          <w:rFonts w:ascii="Times New Roman" w:hAnsi="Times New Roman" w:cs="Times New Roman"/>
          <w:sz w:val="24"/>
          <w:szCs w:val="24"/>
        </w:rPr>
        <w:t>patrywanie wniosków i uwag nades</w:t>
      </w:r>
      <w:r w:rsidRPr="00B14CA1">
        <w:rPr>
          <w:rFonts w:ascii="Times New Roman" w:hAnsi="Times New Roman" w:cs="Times New Roman"/>
          <w:sz w:val="24"/>
          <w:szCs w:val="24"/>
        </w:rPr>
        <w:t>łanych do planu;</w:t>
      </w:r>
    </w:p>
    <w:p w14:paraId="6DD0510B" w14:textId="77777777" w:rsidR="00C02787" w:rsidRPr="00B14CA1" w:rsidRDefault="00C02787" w:rsidP="00C30AB1">
      <w:pPr>
        <w:pStyle w:val="Tekstpodstawowy2"/>
        <w:numPr>
          <w:ilvl w:val="0"/>
          <w:numId w:val="2"/>
        </w:numPr>
        <w:spacing w:after="0" w:line="240" w:lineRule="auto"/>
        <w:jc w:val="both"/>
      </w:pPr>
      <w:r w:rsidRPr="00B14CA1">
        <w:t>zachowanie jawności i przejrzystości procedur planistycznych, poprzez:</w:t>
      </w:r>
    </w:p>
    <w:p w14:paraId="6BC217B1" w14:textId="54ACEEAD" w:rsidR="00C02787" w:rsidRPr="00B14CA1" w:rsidRDefault="00C02787" w:rsidP="00C30AB1">
      <w:pPr>
        <w:widowControl w:val="0"/>
        <w:numPr>
          <w:ilvl w:val="0"/>
          <w:numId w:val="1"/>
        </w:numPr>
        <w:suppressAutoHyphens/>
        <w:spacing w:after="0" w:line="240" w:lineRule="auto"/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14CA1">
        <w:rPr>
          <w:rFonts w:ascii="Times New Roman" w:hAnsi="Times New Roman" w:cs="Times New Roman"/>
          <w:sz w:val="24"/>
          <w:szCs w:val="24"/>
        </w:rPr>
        <w:t xml:space="preserve">zamieszczanie ogłoszeń o przystąpieniu do opracowania planu miejscowego oraz </w:t>
      </w:r>
      <w:r w:rsidR="00AA2565" w:rsidRPr="00B14CA1">
        <w:rPr>
          <w:rFonts w:ascii="Times New Roman" w:hAnsi="Times New Roman" w:cs="Times New Roman"/>
          <w:sz w:val="24"/>
          <w:szCs w:val="24"/>
        </w:rPr>
        <w:t xml:space="preserve">konsultacjach społecznych </w:t>
      </w:r>
      <w:r w:rsidRPr="00B14CA1">
        <w:rPr>
          <w:rFonts w:ascii="Times New Roman" w:hAnsi="Times New Roman" w:cs="Times New Roman"/>
          <w:sz w:val="24"/>
          <w:szCs w:val="24"/>
        </w:rPr>
        <w:t>w urzędzie</w:t>
      </w:r>
      <w:r w:rsidR="0015060C" w:rsidRPr="00B14CA1">
        <w:rPr>
          <w:rFonts w:ascii="Times New Roman" w:hAnsi="Times New Roman" w:cs="Times New Roman"/>
          <w:sz w:val="24"/>
          <w:szCs w:val="24"/>
        </w:rPr>
        <w:t xml:space="preserve"> gminy</w:t>
      </w:r>
      <w:r w:rsidRPr="00B14CA1">
        <w:rPr>
          <w:rFonts w:ascii="Times New Roman" w:hAnsi="Times New Roman" w:cs="Times New Roman"/>
          <w:sz w:val="24"/>
          <w:szCs w:val="24"/>
        </w:rPr>
        <w:t xml:space="preserve">, na tablicy ogłoszeń, w prasie lokalnej oraz </w:t>
      </w:r>
      <w:r w:rsidR="008D7C86" w:rsidRPr="00B14CA1">
        <w:rPr>
          <w:rFonts w:ascii="Times New Roman" w:hAnsi="Times New Roman" w:cs="Times New Roman"/>
          <w:sz w:val="24"/>
          <w:szCs w:val="24"/>
        </w:rPr>
        <w:t>na stronach internetowych gmin</w:t>
      </w:r>
      <w:r w:rsidR="0015060C" w:rsidRPr="00B14CA1">
        <w:rPr>
          <w:rFonts w:ascii="Times New Roman" w:hAnsi="Times New Roman" w:cs="Times New Roman"/>
          <w:sz w:val="24"/>
          <w:szCs w:val="24"/>
        </w:rPr>
        <w:t>y</w:t>
      </w:r>
      <w:r w:rsidR="00C95861" w:rsidRPr="00B14CA1">
        <w:rPr>
          <w:rFonts w:ascii="Times New Roman" w:hAnsi="Times New Roman" w:cs="Times New Roman"/>
          <w:sz w:val="24"/>
          <w:szCs w:val="24"/>
        </w:rPr>
        <w:t xml:space="preserve"> i w BIP</w:t>
      </w:r>
      <w:r w:rsidRPr="00B14CA1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013D585" w14:textId="77777777" w:rsidR="00C02787" w:rsidRPr="00B14CA1" w:rsidRDefault="00C02787" w:rsidP="00C30AB1">
      <w:pPr>
        <w:widowControl w:val="0"/>
        <w:numPr>
          <w:ilvl w:val="0"/>
          <w:numId w:val="1"/>
        </w:numPr>
        <w:suppressAutoHyphens/>
        <w:spacing w:after="0" w:line="240" w:lineRule="auto"/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14CA1">
        <w:rPr>
          <w:rFonts w:ascii="Times New Roman" w:hAnsi="Times New Roman" w:cs="Times New Roman"/>
          <w:sz w:val="24"/>
          <w:szCs w:val="24"/>
        </w:rPr>
        <w:t>umożliwienie dostępu do dokumentacji planistycznej zgodnie z obowiązującymi przepisami;</w:t>
      </w:r>
    </w:p>
    <w:p w14:paraId="63F2F84D" w14:textId="77777777" w:rsidR="00C02787" w:rsidRPr="00B14CA1" w:rsidRDefault="00C02787" w:rsidP="00AA2900">
      <w:pPr>
        <w:pStyle w:val="Tekstpodstawowy2"/>
        <w:numPr>
          <w:ilvl w:val="0"/>
          <w:numId w:val="2"/>
        </w:numPr>
        <w:spacing w:after="0" w:line="240" w:lineRule="auto"/>
        <w:jc w:val="both"/>
      </w:pPr>
      <w:r w:rsidRPr="00B14CA1">
        <w:t>potrzebę zapewnienia odpowiedniej ilości i jakości wody do celów zaopatrzenia ludności, poprzez:</w:t>
      </w:r>
    </w:p>
    <w:p w14:paraId="7B2C8985" w14:textId="77777777" w:rsidR="00AB230A" w:rsidRPr="00B14CA1" w:rsidRDefault="00C02787" w:rsidP="00AB230A">
      <w:pPr>
        <w:widowControl w:val="0"/>
        <w:numPr>
          <w:ilvl w:val="0"/>
          <w:numId w:val="1"/>
        </w:numPr>
        <w:suppressAutoHyphens/>
        <w:spacing w:after="0" w:line="240" w:lineRule="auto"/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14CA1">
        <w:rPr>
          <w:rFonts w:ascii="Times New Roman" w:hAnsi="Times New Roman" w:cs="Times New Roman"/>
          <w:sz w:val="24"/>
          <w:szCs w:val="24"/>
        </w:rPr>
        <w:t xml:space="preserve">dopuszczenie robót budowlanych w zakresie sieci i obiektów infrastruktury </w:t>
      </w:r>
      <w:r w:rsidRPr="00B14CA1">
        <w:rPr>
          <w:rFonts w:ascii="Times New Roman" w:hAnsi="Times New Roman" w:cs="Times New Roman"/>
          <w:sz w:val="24"/>
          <w:szCs w:val="24"/>
        </w:rPr>
        <w:lastRenderedPageBreak/>
        <w:t>technicznej, w tym w szczególności sieci wodociągowej</w:t>
      </w:r>
      <w:r w:rsidR="00AB230A" w:rsidRPr="00B14CA1">
        <w:rPr>
          <w:rFonts w:ascii="Times New Roman" w:hAnsi="Times New Roman" w:cs="Times New Roman"/>
          <w:sz w:val="24"/>
          <w:szCs w:val="24"/>
        </w:rPr>
        <w:t>;</w:t>
      </w:r>
    </w:p>
    <w:p w14:paraId="76A4B491" w14:textId="5EA15A81" w:rsidR="001D4AD6" w:rsidRPr="00B14CA1" w:rsidRDefault="00AB230A" w:rsidP="001D4AD6">
      <w:pPr>
        <w:pStyle w:val="Listanumerowana31"/>
      </w:pPr>
      <w:r w:rsidRPr="00B14CA1">
        <w:t>potrzeby zapobiegania poważnym awariom i ograniczania ich skutków dla zdrowia ludzkiego i środowiska poprzez</w:t>
      </w:r>
      <w:r w:rsidR="001D4AD6" w:rsidRPr="00B14CA1">
        <w:t xml:space="preserve"> </w:t>
      </w:r>
      <w:r w:rsidR="008D5418" w:rsidRPr="00B14CA1">
        <w:t>niewyznaczenie</w:t>
      </w:r>
      <w:r w:rsidR="001D4AD6" w:rsidRPr="00B14CA1">
        <w:t xml:space="preserve"> terenów, na których mogłyby powstać zakłady o zwiększonym lub dużym ryzyku wystąpienia poważnej awarii przemysłowej.</w:t>
      </w:r>
    </w:p>
    <w:p w14:paraId="7BEB7757" w14:textId="54A63E2E" w:rsidR="00B14CA1" w:rsidRPr="00AD6157" w:rsidRDefault="00B14CA1" w:rsidP="002171D1">
      <w:pPr>
        <w:tabs>
          <w:tab w:val="num" w:pos="284"/>
          <w:tab w:val="left" w:pos="1766"/>
        </w:tabs>
        <w:suppressAutoHyphens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B14CA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Z wyjątkiem terenów wyłączanych z produkcji rolniczej zgodnie z obowiązującym Studium uwarunkowań i kierunków zagospodarowania przestrzennego gminy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Czarnków</w:t>
      </w:r>
      <w:r w:rsidRPr="00B14CA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projekt planu miejscowego uwzględnia potrzeby związane z kształtowaniem rolniczej </w:t>
      </w:r>
      <w:r w:rsidRPr="00AD615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przestrzeni produkcyjnej i rozwoju produkcji rolniczej poprzez wskazanie terenów rolniczych z zakazem lokalizacji budynków.</w:t>
      </w:r>
    </w:p>
    <w:p w14:paraId="17E623AC" w14:textId="2C82A1EA" w:rsidR="00B14CA1" w:rsidRPr="00AD6157" w:rsidRDefault="001548F4" w:rsidP="00B14CA1">
      <w:pPr>
        <w:tabs>
          <w:tab w:val="num" w:pos="284"/>
          <w:tab w:val="left" w:pos="1766"/>
        </w:tabs>
        <w:suppressAutoHyphens/>
        <w:spacing w:line="240" w:lineRule="auto"/>
        <w:contextualSpacing/>
        <w:jc w:val="both"/>
      </w:pPr>
      <w:r w:rsidRPr="00AD6157">
        <w:tab/>
      </w:r>
      <w:r w:rsidR="00B14CA1" w:rsidRPr="00AD6157">
        <w:rPr>
          <w:rFonts w:ascii="Times New Roman" w:hAnsi="Times New Roman" w:cs="Times New Roman"/>
          <w:sz w:val="24"/>
          <w:szCs w:val="24"/>
          <w:lang w:eastAsia="pl-PL"/>
        </w:rPr>
        <w:t xml:space="preserve">Nowa zabudowa, wyznaczona w miejscowym planie zagospodarowania przestrzennego, stanowi kontynuację istniejącej zabudowy, zlokalizowanej w sąsiedztwie lub na terenie planu. </w:t>
      </w:r>
      <w:r w:rsidR="00B14CA1" w:rsidRPr="00AD6157">
        <w:rPr>
          <w:rFonts w:ascii="Times New Roman" w:hAnsi="Times New Roman" w:cs="Times New Roman"/>
          <w:bCs/>
          <w:sz w:val="24"/>
          <w:szCs w:val="24"/>
        </w:rPr>
        <w:t>Planowana w projekcie planu zabudowa będzie charakteryzować się spójnym założeniem urbanistycznym</w:t>
      </w:r>
      <w:r w:rsidR="00B14CA1" w:rsidRPr="00AD615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2F33BE6" w14:textId="77777777" w:rsidR="00B14CA1" w:rsidRPr="00AD6157" w:rsidRDefault="00B14CA1" w:rsidP="00B14CA1">
      <w:pPr>
        <w:spacing w:after="0" w:line="240" w:lineRule="auto"/>
        <w:ind w:firstLine="424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D6157">
        <w:rPr>
          <w:rFonts w:ascii="Times New Roman" w:hAnsi="Times New Roman" w:cs="Times New Roman"/>
          <w:sz w:val="24"/>
          <w:szCs w:val="24"/>
          <w:lang w:eastAsia="pl-PL"/>
        </w:rPr>
        <w:t xml:space="preserve">Teren opracowania planu ma dostęp do sieci infrastruktury technicznej. Dodatkowo, poprzez dopuszczenie robót budowlanych w zakresie sieci i obiektów infrastruktury technicznej, w tym w szczególności sieci: wodociągowej, kanalizacyjnej, gazowej, elektroenergetycznej, ciepłowniczej i telekomunikacyjnej zabezpieczono możliwość rozwoju infrastruktury technicznej, w tym potrzebę zapewnienia odpowiedniej ilości i jakości wody. </w:t>
      </w:r>
    </w:p>
    <w:p w14:paraId="7096A365" w14:textId="0FB655D8" w:rsidR="00ED7416" w:rsidRPr="00AD6157" w:rsidRDefault="00B14CA1" w:rsidP="00B14CA1">
      <w:pPr>
        <w:spacing w:after="120" w:line="240" w:lineRule="auto"/>
        <w:ind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6157">
        <w:rPr>
          <w:rFonts w:ascii="Times New Roman" w:hAnsi="Times New Roman" w:cs="Times New Roman"/>
          <w:sz w:val="24"/>
          <w:szCs w:val="24"/>
          <w:lang w:eastAsia="pl-PL"/>
        </w:rPr>
        <w:t>Teren opracowania planu obsługiwany jest przez transport publiczny</w:t>
      </w:r>
      <w:r w:rsidRPr="00AD6157">
        <w:rPr>
          <w:rFonts w:ascii="Times New Roman" w:hAnsi="Times New Roman" w:cs="Times New Roman"/>
          <w:sz w:val="24"/>
          <w:szCs w:val="24"/>
        </w:rPr>
        <w:t xml:space="preserve">. Ze względu na sąsiedztwo dróg publicznych, miejscowy plan zapewnia możliwość korzystania z rozwiązań przestrzennych, ułatwiających przemieszczanie się pieszych i rowerzystów. Ponadto, projekt planu uwzględnia uniwersalne projektowanie poprzez nakaz </w:t>
      </w:r>
      <w:r w:rsidRPr="00AD6157">
        <w:rPr>
          <w:rFonts w:ascii="Times New Roman" w:hAnsi="Times New Roman" w:cs="Times New Roman"/>
          <w:bCs/>
          <w:sz w:val="24"/>
          <w:szCs w:val="24"/>
        </w:rPr>
        <w:t>lokalizacji stanowisk postojowych dla pojazdów zaopatrzonych w kartę parkingową, zgodnie z przepisami odrębnymi.</w:t>
      </w:r>
    </w:p>
    <w:p w14:paraId="5E073CAC" w14:textId="77777777" w:rsidR="00681581" w:rsidRPr="00995757" w:rsidRDefault="006F3A79" w:rsidP="00813C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pl-PL"/>
        </w:rPr>
      </w:pPr>
      <w:r w:rsidRPr="00AD6157">
        <w:rPr>
          <w:rFonts w:ascii="Times New Roman" w:hAnsi="Times New Roman" w:cs="Times New Roman"/>
          <w:sz w:val="24"/>
          <w:szCs w:val="24"/>
          <w:u w:val="single"/>
          <w:lang w:eastAsia="pl-PL"/>
        </w:rPr>
        <w:t>Zgodność z wynikami analizy, o której mowa w art. 32 ust. 1 ustawy z dnia 27 marca 2003 r. o planowaniu</w:t>
      </w:r>
      <w:r w:rsidRPr="00995757">
        <w:rPr>
          <w:rFonts w:ascii="Times New Roman" w:hAnsi="Times New Roman" w:cs="Times New Roman"/>
          <w:sz w:val="24"/>
          <w:szCs w:val="24"/>
          <w:u w:val="single"/>
          <w:lang w:eastAsia="pl-PL"/>
        </w:rPr>
        <w:t xml:space="preserve"> i zagospodarowaniu przestrzennym</w:t>
      </w:r>
      <w:r w:rsidR="008752C4" w:rsidRPr="00995757">
        <w:rPr>
          <w:rFonts w:ascii="Times New Roman" w:hAnsi="Times New Roman" w:cs="Times New Roman"/>
          <w:sz w:val="24"/>
          <w:szCs w:val="24"/>
          <w:u w:val="single"/>
          <w:lang w:eastAsia="pl-PL"/>
        </w:rPr>
        <w:t xml:space="preserve"> </w:t>
      </w:r>
    </w:p>
    <w:p w14:paraId="31913368" w14:textId="0FA75810" w:rsidR="00C11D2A" w:rsidRPr="00995757" w:rsidRDefault="00C11D2A" w:rsidP="00C11D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5757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 planu został sporządzony zgodnie z wynikami oceny aktualności Studium uwarunkowań i kierunków zagospodarowania przestrzennego gminy Czarnków przyjętej uchwałą Nr LXI/450/2022 Rady Gminy Czarnków z dnia 26 października 2022 roku i oceny aktualności miejscowych planów zagospodarowania przestrzennego Gminy Czarnków przyjętej uchwałą Nr LXI/449/2022 Rady Gminy Czarnków z dnia 26 października 2022 roku, o których mowa w art. 32 ust. 1 ustawy o planowaniu i zagospodarowaniu przestrzennym.</w:t>
      </w:r>
    </w:p>
    <w:p w14:paraId="2290C130" w14:textId="77777777" w:rsidR="00ED7416" w:rsidRPr="00FE0714" w:rsidRDefault="00ED7416" w:rsidP="00ED7416">
      <w:pPr>
        <w:pStyle w:val="Default"/>
        <w:jc w:val="both"/>
        <w:rPr>
          <w:rFonts w:eastAsiaTheme="minorHAnsi"/>
          <w:lang w:eastAsia="en-US"/>
        </w:rPr>
      </w:pPr>
    </w:p>
    <w:p w14:paraId="26501FE3" w14:textId="77777777" w:rsidR="00C02787" w:rsidRPr="00FE0714" w:rsidRDefault="00C02787" w:rsidP="00C30AB1">
      <w:pPr>
        <w:spacing w:after="0" w:line="240" w:lineRule="auto"/>
        <w:ind w:firstLine="424"/>
        <w:jc w:val="both"/>
        <w:rPr>
          <w:rFonts w:ascii="Times New Roman" w:hAnsi="Times New Roman" w:cs="Times New Roman"/>
          <w:sz w:val="24"/>
          <w:szCs w:val="24"/>
          <w:u w:val="single"/>
          <w:lang w:eastAsia="pl-PL"/>
        </w:rPr>
      </w:pPr>
      <w:r w:rsidRPr="00FE0714">
        <w:rPr>
          <w:rFonts w:ascii="Times New Roman" w:hAnsi="Times New Roman" w:cs="Times New Roman"/>
          <w:sz w:val="24"/>
          <w:szCs w:val="24"/>
          <w:u w:val="single"/>
          <w:lang w:eastAsia="pl-PL"/>
        </w:rPr>
        <w:t>Wpływ ustaleń planu na finanse publiczne.</w:t>
      </w:r>
    </w:p>
    <w:p w14:paraId="6AE40BF2" w14:textId="208D56EE" w:rsidR="00C02787" w:rsidRPr="00FE0714" w:rsidRDefault="00834FA7" w:rsidP="004E0666">
      <w:pPr>
        <w:pStyle w:val="Tekstpodstawowy2"/>
        <w:spacing w:after="0" w:line="240" w:lineRule="auto"/>
        <w:ind w:firstLine="424"/>
        <w:jc w:val="both"/>
      </w:pPr>
      <w:r w:rsidRPr="00FE0714">
        <w:rPr>
          <w:lang w:val="pl-PL"/>
        </w:rPr>
        <w:t xml:space="preserve">Plan </w:t>
      </w:r>
      <w:r w:rsidR="004E0666" w:rsidRPr="00FE0714">
        <w:rPr>
          <w:lang w:val="pl-PL"/>
        </w:rPr>
        <w:t xml:space="preserve">nie </w:t>
      </w:r>
      <w:r w:rsidRPr="00FE0714">
        <w:rPr>
          <w:lang w:val="pl-PL"/>
        </w:rPr>
        <w:t xml:space="preserve">będzie generował </w:t>
      </w:r>
      <w:r w:rsidRPr="00FE0714">
        <w:t>koszt</w:t>
      </w:r>
      <w:r w:rsidR="004E0666" w:rsidRPr="00FE0714">
        <w:t>ów</w:t>
      </w:r>
      <w:r w:rsidRPr="00FE0714">
        <w:t xml:space="preserve"> </w:t>
      </w:r>
      <w:r w:rsidR="008203C4" w:rsidRPr="00FE0714">
        <w:t xml:space="preserve">dla Gminy </w:t>
      </w:r>
      <w:r w:rsidR="00F20601" w:rsidRPr="00FE0714">
        <w:t>Czarnków</w:t>
      </w:r>
      <w:r w:rsidR="008203C4" w:rsidRPr="00FE0714">
        <w:t xml:space="preserve">, </w:t>
      </w:r>
      <w:r w:rsidRPr="00FE0714">
        <w:t>związan</w:t>
      </w:r>
      <w:r w:rsidR="004E0666" w:rsidRPr="00FE0714">
        <w:t>ych</w:t>
      </w:r>
      <w:r w:rsidR="008B1B30" w:rsidRPr="00FE0714">
        <w:t xml:space="preserve"> z wykupem prywatn</w:t>
      </w:r>
      <w:r w:rsidR="004E0666" w:rsidRPr="00FE0714">
        <w:t>ych</w:t>
      </w:r>
      <w:r w:rsidR="008B1B30" w:rsidRPr="00FE0714">
        <w:t xml:space="preserve"> teren</w:t>
      </w:r>
      <w:r w:rsidR="004E0666" w:rsidRPr="00FE0714">
        <w:t>ów</w:t>
      </w:r>
      <w:r w:rsidR="008B1B30" w:rsidRPr="00FE0714">
        <w:t xml:space="preserve"> pod </w:t>
      </w:r>
      <w:r w:rsidR="004E0666" w:rsidRPr="00FE0714">
        <w:t>cele publiczne</w:t>
      </w:r>
      <w:r w:rsidRPr="00FE0714">
        <w:t>.</w:t>
      </w:r>
      <w:r w:rsidR="005C1B00" w:rsidRPr="00FE0714">
        <w:t> </w:t>
      </w:r>
    </w:p>
    <w:p w14:paraId="49AB43DE" w14:textId="77777777" w:rsidR="008B1B30" w:rsidRPr="00FE0714" w:rsidRDefault="008B1B30" w:rsidP="00C30AB1">
      <w:pPr>
        <w:spacing w:after="0" w:line="240" w:lineRule="auto"/>
        <w:ind w:firstLine="424"/>
        <w:jc w:val="both"/>
        <w:rPr>
          <w:rFonts w:ascii="Times New Roman" w:hAnsi="Times New Roman" w:cs="Times New Roman"/>
          <w:sz w:val="24"/>
          <w:szCs w:val="24"/>
        </w:rPr>
      </w:pPr>
      <w:r w:rsidRPr="00FE0714">
        <w:rPr>
          <w:rFonts w:ascii="Times New Roman" w:hAnsi="Times New Roman" w:cs="Times New Roman"/>
          <w:sz w:val="24"/>
          <w:szCs w:val="24"/>
        </w:rPr>
        <w:t>Uchwalenie miejscowego planu zagospodarowania przestrzennego nie będzie wpływać na finanse publiczne województwa i powiatu</w:t>
      </w:r>
      <w:r w:rsidR="006E1484" w:rsidRPr="00FE0714">
        <w:rPr>
          <w:rFonts w:ascii="Times New Roman" w:hAnsi="Times New Roman" w:cs="Times New Roman"/>
          <w:sz w:val="24"/>
          <w:szCs w:val="24"/>
        </w:rPr>
        <w:t>,</w:t>
      </w:r>
      <w:r w:rsidRPr="00FE0714">
        <w:rPr>
          <w:rFonts w:ascii="Times New Roman" w:hAnsi="Times New Roman" w:cs="Times New Roman"/>
          <w:sz w:val="24"/>
          <w:szCs w:val="24"/>
        </w:rPr>
        <w:t xml:space="preserve"> w </w:t>
      </w:r>
      <w:r w:rsidR="006E1484" w:rsidRPr="00FE0714">
        <w:rPr>
          <w:rFonts w:ascii="Times New Roman" w:hAnsi="Times New Roman" w:cs="Times New Roman"/>
          <w:sz w:val="24"/>
          <w:szCs w:val="24"/>
        </w:rPr>
        <w:t xml:space="preserve">tym w </w:t>
      </w:r>
      <w:r w:rsidRPr="00FE0714">
        <w:rPr>
          <w:rFonts w:ascii="Times New Roman" w:hAnsi="Times New Roman" w:cs="Times New Roman"/>
          <w:sz w:val="24"/>
          <w:szCs w:val="24"/>
        </w:rPr>
        <w:t xml:space="preserve">zakresie konieczności lokalizacji nowych dróg. </w:t>
      </w:r>
    </w:p>
    <w:p w14:paraId="7E209B05" w14:textId="77777777" w:rsidR="00BF1EC4" w:rsidRPr="00FE0714" w:rsidRDefault="00BF1EC4" w:rsidP="00C30AB1">
      <w:pPr>
        <w:spacing w:after="0" w:line="240" w:lineRule="auto"/>
        <w:ind w:firstLine="424"/>
        <w:jc w:val="both"/>
        <w:rPr>
          <w:rFonts w:ascii="Times New Roman" w:hAnsi="Times New Roman" w:cs="Times New Roman"/>
          <w:sz w:val="24"/>
          <w:szCs w:val="24"/>
        </w:rPr>
      </w:pPr>
    </w:p>
    <w:p w14:paraId="4A57665A" w14:textId="0868CB37" w:rsidR="00C02787" w:rsidRPr="00BF1EC4" w:rsidRDefault="00C02787" w:rsidP="00C30AB1">
      <w:pPr>
        <w:spacing w:after="0" w:line="240" w:lineRule="auto"/>
        <w:ind w:firstLine="424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FE0714">
        <w:rPr>
          <w:rFonts w:ascii="Times New Roman" w:hAnsi="Times New Roman" w:cs="Times New Roman"/>
          <w:sz w:val="24"/>
          <w:szCs w:val="24"/>
          <w:lang w:eastAsia="pl-PL"/>
        </w:rPr>
        <w:t>Procedura formalno-prawna została przeprowadzona zgodnie z art. 17 ustawy z dnia 27 marca 2003 r. o</w:t>
      </w:r>
      <w:r w:rsidRPr="00BF1EC4">
        <w:rPr>
          <w:rFonts w:ascii="Times New Roman" w:hAnsi="Times New Roman" w:cs="Times New Roman"/>
          <w:sz w:val="24"/>
          <w:szCs w:val="24"/>
          <w:lang w:eastAsia="pl-PL"/>
        </w:rPr>
        <w:t xml:space="preserve"> planowaniu i zagospodarowa</w:t>
      </w:r>
      <w:r w:rsidR="00524A25" w:rsidRPr="00BF1EC4">
        <w:rPr>
          <w:rFonts w:ascii="Times New Roman" w:hAnsi="Times New Roman" w:cs="Times New Roman"/>
          <w:sz w:val="24"/>
          <w:szCs w:val="24"/>
          <w:lang w:eastAsia="pl-PL"/>
        </w:rPr>
        <w:t>niu przestrzennym (Dz. U. z 202</w:t>
      </w:r>
      <w:r w:rsidR="006B4F06">
        <w:rPr>
          <w:rFonts w:ascii="Times New Roman" w:hAnsi="Times New Roman" w:cs="Times New Roman"/>
          <w:sz w:val="24"/>
          <w:szCs w:val="24"/>
          <w:lang w:eastAsia="pl-PL"/>
        </w:rPr>
        <w:t>6</w:t>
      </w:r>
      <w:r w:rsidR="004E6038" w:rsidRPr="00BF1EC4">
        <w:rPr>
          <w:rFonts w:ascii="Times New Roman" w:hAnsi="Times New Roman" w:cs="Times New Roman"/>
          <w:sz w:val="24"/>
          <w:szCs w:val="24"/>
          <w:lang w:eastAsia="pl-PL"/>
        </w:rPr>
        <w:t xml:space="preserve"> r., poz. </w:t>
      </w:r>
      <w:r w:rsidR="006B4F06">
        <w:rPr>
          <w:rFonts w:ascii="Times New Roman" w:hAnsi="Times New Roman" w:cs="Times New Roman"/>
          <w:sz w:val="24"/>
          <w:szCs w:val="24"/>
          <w:lang w:eastAsia="pl-PL"/>
        </w:rPr>
        <w:t>538</w:t>
      </w:r>
      <w:r w:rsidR="00B63E99" w:rsidRPr="00BF1EC4">
        <w:rPr>
          <w:rFonts w:ascii="Times New Roman" w:hAnsi="Times New Roman" w:cs="Times New Roman"/>
          <w:sz w:val="24"/>
          <w:szCs w:val="24"/>
          <w:lang w:eastAsia="pl-PL"/>
        </w:rPr>
        <w:t>).</w:t>
      </w:r>
    </w:p>
    <w:p w14:paraId="15FE6835" w14:textId="58482909" w:rsidR="00553332" w:rsidRPr="00BF1EC4" w:rsidRDefault="00553332" w:rsidP="00EA000A">
      <w:pPr>
        <w:pStyle w:val="Tekstpodstawowy3"/>
        <w:spacing w:line="240" w:lineRule="auto"/>
        <w:ind w:firstLine="424"/>
        <w:rPr>
          <w:szCs w:val="24"/>
        </w:rPr>
      </w:pPr>
      <w:r w:rsidRPr="00BF1EC4">
        <w:rPr>
          <w:szCs w:val="24"/>
        </w:rPr>
        <w:t>Po ogłoszeniu w prasie komunikatu o przystąpieniu do sporządzania miejscowego planu zagospodarowania przestrzennego</w:t>
      </w:r>
      <w:r w:rsidR="009D3E29" w:rsidRPr="00BF1EC4">
        <w:rPr>
          <w:szCs w:val="24"/>
        </w:rPr>
        <w:t>,</w:t>
      </w:r>
      <w:r w:rsidRPr="00BF1EC4">
        <w:rPr>
          <w:szCs w:val="24"/>
        </w:rPr>
        <w:t xml:space="preserve"> dnia </w:t>
      </w:r>
      <w:r w:rsidR="008A7BD9" w:rsidRPr="00BF1EC4">
        <w:rPr>
          <w:szCs w:val="24"/>
        </w:rPr>
        <w:t>24 czerwca</w:t>
      </w:r>
      <w:r w:rsidR="007C4DCE" w:rsidRPr="00BF1EC4">
        <w:rPr>
          <w:szCs w:val="24"/>
        </w:rPr>
        <w:t xml:space="preserve"> </w:t>
      </w:r>
      <w:r w:rsidR="006E1484" w:rsidRPr="00BF1EC4">
        <w:rPr>
          <w:szCs w:val="24"/>
        </w:rPr>
        <w:t>20</w:t>
      </w:r>
      <w:r w:rsidR="00042200" w:rsidRPr="00BF1EC4">
        <w:rPr>
          <w:szCs w:val="24"/>
        </w:rPr>
        <w:t>2</w:t>
      </w:r>
      <w:r w:rsidR="002D169A" w:rsidRPr="00BF1EC4">
        <w:rPr>
          <w:szCs w:val="24"/>
        </w:rPr>
        <w:t>5</w:t>
      </w:r>
      <w:r w:rsidRPr="00BF1EC4">
        <w:rPr>
          <w:szCs w:val="24"/>
        </w:rPr>
        <w:t xml:space="preserve"> roku, wystąpiono na piśmie do organów właściwych do opiniowania i uzgadniania planu, organów administracji rządowej i samorządowej oraz jednostek organizacyjnych o składanie wniosków. Wnioski zostały rozpatrzone przez </w:t>
      </w:r>
      <w:r w:rsidR="009A72AD" w:rsidRPr="00BF1EC4">
        <w:rPr>
          <w:szCs w:val="24"/>
        </w:rPr>
        <w:t xml:space="preserve">Wójta Gminy </w:t>
      </w:r>
      <w:r w:rsidR="002D169A" w:rsidRPr="00BF1EC4">
        <w:rPr>
          <w:szCs w:val="24"/>
        </w:rPr>
        <w:t>Czarnków</w:t>
      </w:r>
      <w:r w:rsidR="009A72AD" w:rsidRPr="00BF1EC4">
        <w:rPr>
          <w:szCs w:val="24"/>
        </w:rPr>
        <w:t xml:space="preserve"> </w:t>
      </w:r>
      <w:r w:rsidRPr="00BF1EC4">
        <w:rPr>
          <w:szCs w:val="24"/>
        </w:rPr>
        <w:t>w trakcie sporządzania projektu planu.</w:t>
      </w:r>
    </w:p>
    <w:p w14:paraId="5BF0871A" w14:textId="68E9D10F" w:rsidR="00853590" w:rsidRPr="00BF1EC4" w:rsidRDefault="00553332" w:rsidP="003D391A">
      <w:pPr>
        <w:suppressAutoHyphens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F1EC4">
        <w:rPr>
          <w:rFonts w:ascii="Times New Roman" w:hAnsi="Times New Roman" w:cs="Times New Roman"/>
          <w:sz w:val="24"/>
          <w:szCs w:val="24"/>
        </w:rPr>
        <w:lastRenderedPageBreak/>
        <w:t xml:space="preserve">W pismach z dnia </w:t>
      </w:r>
      <w:r w:rsidR="002D169A" w:rsidRPr="00BF1EC4">
        <w:rPr>
          <w:rFonts w:ascii="Times New Roman" w:hAnsi="Times New Roman" w:cs="Times New Roman"/>
          <w:sz w:val="24"/>
          <w:szCs w:val="24"/>
        </w:rPr>
        <w:t>24 czerwc</w:t>
      </w:r>
      <w:r w:rsidR="00DA39B9" w:rsidRPr="00BF1EC4">
        <w:rPr>
          <w:rFonts w:ascii="Times New Roman" w:hAnsi="Times New Roman" w:cs="Times New Roman"/>
          <w:sz w:val="24"/>
          <w:szCs w:val="24"/>
        </w:rPr>
        <w:t>a</w:t>
      </w:r>
      <w:r w:rsidR="006A692A" w:rsidRPr="00BF1EC4">
        <w:rPr>
          <w:rFonts w:ascii="Times New Roman" w:hAnsi="Times New Roman" w:cs="Times New Roman"/>
          <w:sz w:val="24"/>
          <w:szCs w:val="24"/>
        </w:rPr>
        <w:t xml:space="preserve"> 202</w:t>
      </w:r>
      <w:r w:rsidR="002D169A" w:rsidRPr="00BF1EC4">
        <w:rPr>
          <w:rFonts w:ascii="Times New Roman" w:hAnsi="Times New Roman" w:cs="Times New Roman"/>
          <w:sz w:val="24"/>
          <w:szCs w:val="24"/>
        </w:rPr>
        <w:t>5</w:t>
      </w:r>
      <w:r w:rsidR="006A692A" w:rsidRPr="00BF1EC4">
        <w:rPr>
          <w:rFonts w:ascii="Times New Roman" w:hAnsi="Times New Roman" w:cs="Times New Roman"/>
          <w:sz w:val="24"/>
          <w:szCs w:val="24"/>
        </w:rPr>
        <w:t xml:space="preserve"> wystąpiono</w:t>
      </w:r>
      <w:r w:rsidRPr="00BF1EC4">
        <w:rPr>
          <w:rFonts w:ascii="Times New Roman" w:hAnsi="Times New Roman" w:cs="Times New Roman"/>
          <w:sz w:val="24"/>
          <w:szCs w:val="24"/>
        </w:rPr>
        <w:t xml:space="preserve"> do Regionalnego Dyrektora Ochrony Środowiska i</w:t>
      </w:r>
      <w:r w:rsidR="00BF1EC4" w:rsidRPr="00BF1EC4">
        <w:rPr>
          <w:rFonts w:ascii="Times New Roman" w:hAnsi="Times New Roman" w:cs="Times New Roman"/>
          <w:sz w:val="24"/>
          <w:szCs w:val="24"/>
        </w:rPr>
        <w:t xml:space="preserve"> </w:t>
      </w:r>
      <w:r w:rsidRPr="00BF1EC4">
        <w:rPr>
          <w:rFonts w:ascii="Times New Roman" w:hAnsi="Times New Roman" w:cs="Times New Roman"/>
          <w:sz w:val="24"/>
          <w:szCs w:val="24"/>
        </w:rPr>
        <w:t>Państwowego Powiatowego Inspektora Sanitarnego</w:t>
      </w:r>
      <w:r w:rsidR="00BF1EC4" w:rsidRPr="00BF1EC4">
        <w:rPr>
          <w:rFonts w:ascii="Times New Roman" w:hAnsi="Times New Roman" w:cs="Times New Roman"/>
          <w:sz w:val="24"/>
          <w:szCs w:val="24"/>
        </w:rPr>
        <w:t xml:space="preserve"> w Czarnkowie</w:t>
      </w:r>
      <w:r w:rsidRPr="00BF1EC4">
        <w:rPr>
          <w:rFonts w:ascii="Times New Roman" w:hAnsi="Times New Roman" w:cs="Times New Roman"/>
          <w:sz w:val="24"/>
          <w:szCs w:val="24"/>
        </w:rPr>
        <w:t xml:space="preserve"> o uzgodnienie zakresu i stopnia szczegółowości informacji zawartych w prognozie oddziaływania na środowisko do</w:t>
      </w:r>
      <w:r w:rsidR="00BF1EC4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210124770"/>
      <w:r w:rsidRPr="00BF1EC4">
        <w:rPr>
          <w:rFonts w:ascii="Times New Roman" w:hAnsi="Times New Roman" w:cs="Times New Roman"/>
          <w:sz w:val="24"/>
          <w:szCs w:val="24"/>
        </w:rPr>
        <w:t xml:space="preserve">projektu </w:t>
      </w:r>
      <w:bookmarkStart w:id="3" w:name="_Hlk204448614"/>
      <w:r w:rsidR="002D169A" w:rsidRPr="00BF1EC4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miejscowego planu zagospodarowania przestrzennego </w:t>
      </w:r>
      <w:bookmarkEnd w:id="3"/>
      <w:r w:rsidR="00BF1EC4" w:rsidRPr="00BF1EC4">
        <w:rPr>
          <w:rFonts w:ascii="Times New Roman" w:hAnsi="Times New Roman" w:cs="Times New Roman"/>
          <w:bCs/>
          <w:sz w:val="24"/>
          <w:szCs w:val="24"/>
          <w:lang w:eastAsia="pl-PL"/>
        </w:rPr>
        <w:t>gminy Czarnków w miejscowości Śmieszkowo</w:t>
      </w:r>
      <w:bookmarkEnd w:id="2"/>
      <w:r w:rsidR="00060057" w:rsidRPr="00BF1EC4">
        <w:rPr>
          <w:rFonts w:ascii="Times New Roman" w:hAnsi="Times New Roman" w:cs="Times New Roman"/>
          <w:bCs/>
          <w:sz w:val="24"/>
          <w:szCs w:val="24"/>
        </w:rPr>
        <w:t>.</w:t>
      </w:r>
      <w:r w:rsidR="00060057" w:rsidRPr="00BF1EC4">
        <w:rPr>
          <w:rFonts w:ascii="Times New Roman" w:hAnsi="Times New Roman" w:cs="Times New Roman"/>
          <w:sz w:val="24"/>
          <w:szCs w:val="24"/>
        </w:rPr>
        <w:t xml:space="preserve"> W </w:t>
      </w:r>
      <w:r w:rsidRPr="00BF1EC4">
        <w:rPr>
          <w:rFonts w:ascii="Times New Roman" w:hAnsi="Times New Roman" w:cs="Times New Roman"/>
          <w:sz w:val="24"/>
          <w:szCs w:val="24"/>
        </w:rPr>
        <w:t xml:space="preserve">odpowiedzi </w:t>
      </w:r>
      <w:r w:rsidR="00373A08" w:rsidRPr="00BF1EC4">
        <w:rPr>
          <w:rFonts w:ascii="Times New Roman" w:hAnsi="Times New Roman" w:cs="Times New Roman"/>
          <w:sz w:val="24"/>
          <w:szCs w:val="24"/>
        </w:rPr>
        <w:t>pismami</w:t>
      </w:r>
      <w:r w:rsidR="00834FA7" w:rsidRPr="00BF1EC4">
        <w:rPr>
          <w:rFonts w:ascii="Times New Roman" w:hAnsi="Times New Roman" w:cs="Times New Roman"/>
          <w:sz w:val="24"/>
          <w:szCs w:val="24"/>
        </w:rPr>
        <w:t xml:space="preserve"> </w:t>
      </w:r>
      <w:r w:rsidRPr="00BF1EC4">
        <w:rPr>
          <w:rFonts w:ascii="Times New Roman" w:hAnsi="Times New Roman" w:cs="Times New Roman"/>
          <w:sz w:val="24"/>
          <w:szCs w:val="24"/>
        </w:rPr>
        <w:t>z</w:t>
      </w:r>
      <w:r w:rsidR="00BF1EC4">
        <w:rPr>
          <w:rFonts w:ascii="Times New Roman" w:hAnsi="Times New Roman" w:cs="Times New Roman"/>
          <w:sz w:val="24"/>
          <w:szCs w:val="24"/>
        </w:rPr>
        <w:t> </w:t>
      </w:r>
      <w:r w:rsidRPr="00BF1EC4">
        <w:rPr>
          <w:rFonts w:ascii="Times New Roman" w:hAnsi="Times New Roman" w:cs="Times New Roman"/>
          <w:sz w:val="24"/>
          <w:szCs w:val="24"/>
        </w:rPr>
        <w:t>dnia</w:t>
      </w:r>
      <w:r w:rsidR="00B81131" w:rsidRPr="00BF1EC4">
        <w:rPr>
          <w:rFonts w:ascii="Times New Roman" w:hAnsi="Times New Roman" w:cs="Times New Roman"/>
          <w:sz w:val="24"/>
          <w:szCs w:val="24"/>
        </w:rPr>
        <w:t xml:space="preserve"> </w:t>
      </w:r>
      <w:r w:rsidR="00DA39B9" w:rsidRPr="00BF1EC4">
        <w:rPr>
          <w:rFonts w:ascii="Times New Roman" w:hAnsi="Times New Roman" w:cs="Times New Roman"/>
          <w:sz w:val="24"/>
          <w:szCs w:val="24"/>
        </w:rPr>
        <w:t xml:space="preserve">1 </w:t>
      </w:r>
      <w:r w:rsidR="002D169A" w:rsidRPr="00BF1EC4">
        <w:rPr>
          <w:rFonts w:ascii="Times New Roman" w:hAnsi="Times New Roman" w:cs="Times New Roman"/>
          <w:sz w:val="24"/>
          <w:szCs w:val="24"/>
        </w:rPr>
        <w:t>lipc</w:t>
      </w:r>
      <w:r w:rsidR="00DA39B9" w:rsidRPr="00BF1EC4">
        <w:rPr>
          <w:rFonts w:ascii="Times New Roman" w:hAnsi="Times New Roman" w:cs="Times New Roman"/>
          <w:sz w:val="24"/>
          <w:szCs w:val="24"/>
        </w:rPr>
        <w:t>a</w:t>
      </w:r>
      <w:r w:rsidR="00B81131" w:rsidRPr="00BF1EC4">
        <w:rPr>
          <w:rFonts w:ascii="Times New Roman" w:hAnsi="Times New Roman" w:cs="Times New Roman"/>
          <w:sz w:val="24"/>
          <w:szCs w:val="24"/>
        </w:rPr>
        <w:t xml:space="preserve"> 20</w:t>
      </w:r>
      <w:r w:rsidR="00042200" w:rsidRPr="00BF1EC4">
        <w:rPr>
          <w:rFonts w:ascii="Times New Roman" w:hAnsi="Times New Roman" w:cs="Times New Roman"/>
          <w:sz w:val="24"/>
          <w:szCs w:val="24"/>
        </w:rPr>
        <w:t>2</w:t>
      </w:r>
      <w:r w:rsidR="00DA39B9" w:rsidRPr="00BF1EC4">
        <w:rPr>
          <w:rFonts w:ascii="Times New Roman" w:hAnsi="Times New Roman" w:cs="Times New Roman"/>
          <w:sz w:val="24"/>
          <w:szCs w:val="24"/>
        </w:rPr>
        <w:t>5</w:t>
      </w:r>
      <w:r w:rsidR="00834FA7" w:rsidRPr="00BF1EC4">
        <w:rPr>
          <w:rFonts w:ascii="Times New Roman" w:hAnsi="Times New Roman" w:cs="Times New Roman"/>
          <w:sz w:val="24"/>
          <w:szCs w:val="24"/>
        </w:rPr>
        <w:t xml:space="preserve"> r. – P</w:t>
      </w:r>
      <w:r w:rsidR="00B51E13" w:rsidRPr="00BF1EC4">
        <w:rPr>
          <w:rFonts w:ascii="Times New Roman" w:hAnsi="Times New Roman" w:cs="Times New Roman"/>
          <w:sz w:val="24"/>
          <w:szCs w:val="24"/>
        </w:rPr>
        <w:t xml:space="preserve">aństwowy </w:t>
      </w:r>
      <w:r w:rsidR="00834FA7" w:rsidRPr="00BF1EC4">
        <w:rPr>
          <w:rFonts w:ascii="Times New Roman" w:hAnsi="Times New Roman" w:cs="Times New Roman"/>
          <w:sz w:val="24"/>
          <w:szCs w:val="24"/>
        </w:rPr>
        <w:t>P</w:t>
      </w:r>
      <w:r w:rsidR="00B51E13" w:rsidRPr="00BF1EC4">
        <w:rPr>
          <w:rFonts w:ascii="Times New Roman" w:hAnsi="Times New Roman" w:cs="Times New Roman"/>
          <w:sz w:val="24"/>
          <w:szCs w:val="24"/>
        </w:rPr>
        <w:t xml:space="preserve">owiatowy </w:t>
      </w:r>
      <w:r w:rsidR="00834FA7" w:rsidRPr="00BF1EC4">
        <w:rPr>
          <w:rFonts w:ascii="Times New Roman" w:hAnsi="Times New Roman" w:cs="Times New Roman"/>
          <w:sz w:val="24"/>
          <w:szCs w:val="24"/>
        </w:rPr>
        <w:t>I</w:t>
      </w:r>
      <w:r w:rsidR="00B51E13" w:rsidRPr="00BF1EC4">
        <w:rPr>
          <w:rFonts w:ascii="Times New Roman" w:hAnsi="Times New Roman" w:cs="Times New Roman"/>
          <w:sz w:val="24"/>
          <w:szCs w:val="24"/>
        </w:rPr>
        <w:t xml:space="preserve">nspektor </w:t>
      </w:r>
      <w:r w:rsidR="00834FA7" w:rsidRPr="00BF1EC4">
        <w:rPr>
          <w:rFonts w:ascii="Times New Roman" w:hAnsi="Times New Roman" w:cs="Times New Roman"/>
          <w:sz w:val="24"/>
          <w:szCs w:val="24"/>
        </w:rPr>
        <w:t>S</w:t>
      </w:r>
      <w:r w:rsidR="00B51E13" w:rsidRPr="00BF1EC4">
        <w:rPr>
          <w:rFonts w:ascii="Times New Roman" w:hAnsi="Times New Roman" w:cs="Times New Roman"/>
          <w:sz w:val="24"/>
          <w:szCs w:val="24"/>
        </w:rPr>
        <w:t>anitarny</w:t>
      </w:r>
      <w:r w:rsidR="00834FA7" w:rsidRPr="00BF1EC4">
        <w:rPr>
          <w:rFonts w:ascii="Times New Roman" w:hAnsi="Times New Roman" w:cs="Times New Roman"/>
          <w:sz w:val="24"/>
          <w:szCs w:val="24"/>
        </w:rPr>
        <w:t xml:space="preserve"> </w:t>
      </w:r>
      <w:r w:rsidR="002D169A" w:rsidRPr="00BF1EC4">
        <w:rPr>
          <w:rFonts w:ascii="Times New Roman" w:hAnsi="Times New Roman" w:cs="Times New Roman"/>
          <w:sz w:val="24"/>
          <w:szCs w:val="24"/>
        </w:rPr>
        <w:t xml:space="preserve">w Czarnkowie </w:t>
      </w:r>
      <w:r w:rsidR="00373A08" w:rsidRPr="00BF1EC4">
        <w:rPr>
          <w:rFonts w:ascii="Times New Roman" w:hAnsi="Times New Roman" w:cs="Times New Roman"/>
          <w:sz w:val="24"/>
          <w:szCs w:val="24"/>
        </w:rPr>
        <w:t>oraz z</w:t>
      </w:r>
      <w:r w:rsidR="00BF1EC4">
        <w:rPr>
          <w:rFonts w:ascii="Times New Roman" w:hAnsi="Times New Roman" w:cs="Times New Roman"/>
          <w:sz w:val="24"/>
          <w:szCs w:val="24"/>
        </w:rPr>
        <w:t> </w:t>
      </w:r>
      <w:r w:rsidR="002D169A" w:rsidRPr="00BF1EC4">
        <w:rPr>
          <w:rFonts w:ascii="Times New Roman" w:hAnsi="Times New Roman" w:cs="Times New Roman"/>
          <w:sz w:val="24"/>
          <w:szCs w:val="24"/>
        </w:rPr>
        <w:t>21</w:t>
      </w:r>
      <w:r w:rsidR="00BF1EC4">
        <w:rPr>
          <w:rFonts w:ascii="Times New Roman" w:hAnsi="Times New Roman" w:cs="Times New Roman"/>
          <w:sz w:val="24"/>
          <w:szCs w:val="24"/>
        </w:rPr>
        <w:t> </w:t>
      </w:r>
      <w:r w:rsidR="002D169A" w:rsidRPr="00BF1EC4">
        <w:rPr>
          <w:rFonts w:ascii="Times New Roman" w:hAnsi="Times New Roman" w:cs="Times New Roman"/>
          <w:sz w:val="24"/>
          <w:szCs w:val="24"/>
        </w:rPr>
        <w:t>lipc</w:t>
      </w:r>
      <w:r w:rsidR="00DA39B9" w:rsidRPr="00BF1EC4">
        <w:rPr>
          <w:rFonts w:ascii="Times New Roman" w:hAnsi="Times New Roman" w:cs="Times New Roman"/>
          <w:sz w:val="24"/>
          <w:szCs w:val="24"/>
        </w:rPr>
        <w:t xml:space="preserve">a </w:t>
      </w:r>
      <w:r w:rsidR="00373A08" w:rsidRPr="00BF1EC4">
        <w:rPr>
          <w:rFonts w:ascii="Times New Roman" w:hAnsi="Times New Roman" w:cs="Times New Roman"/>
          <w:sz w:val="24"/>
          <w:szCs w:val="24"/>
        </w:rPr>
        <w:t>20</w:t>
      </w:r>
      <w:r w:rsidR="00042200" w:rsidRPr="00BF1EC4">
        <w:rPr>
          <w:rFonts w:ascii="Times New Roman" w:hAnsi="Times New Roman" w:cs="Times New Roman"/>
          <w:sz w:val="24"/>
          <w:szCs w:val="24"/>
        </w:rPr>
        <w:t>2</w:t>
      </w:r>
      <w:r w:rsidR="002D169A" w:rsidRPr="00BF1EC4">
        <w:rPr>
          <w:rFonts w:ascii="Times New Roman" w:hAnsi="Times New Roman" w:cs="Times New Roman"/>
          <w:sz w:val="24"/>
          <w:szCs w:val="24"/>
        </w:rPr>
        <w:t>5</w:t>
      </w:r>
      <w:r w:rsidR="00373A08" w:rsidRPr="00BF1EC4">
        <w:rPr>
          <w:rFonts w:ascii="Times New Roman" w:hAnsi="Times New Roman" w:cs="Times New Roman"/>
          <w:sz w:val="24"/>
          <w:szCs w:val="24"/>
        </w:rPr>
        <w:t xml:space="preserve"> r.</w:t>
      </w:r>
      <w:r w:rsidR="00834FA7" w:rsidRPr="00BF1EC4">
        <w:rPr>
          <w:rFonts w:ascii="Times New Roman" w:hAnsi="Times New Roman" w:cs="Times New Roman"/>
          <w:sz w:val="24"/>
          <w:szCs w:val="24"/>
        </w:rPr>
        <w:t xml:space="preserve"> </w:t>
      </w:r>
      <w:r w:rsidR="00EA000A" w:rsidRPr="00BF1EC4">
        <w:rPr>
          <w:rFonts w:ascii="Times New Roman" w:hAnsi="Times New Roman" w:cs="Times New Roman"/>
          <w:sz w:val="24"/>
          <w:szCs w:val="24"/>
        </w:rPr>
        <w:t xml:space="preserve">– </w:t>
      </w:r>
      <w:r w:rsidR="00834FA7" w:rsidRPr="00BF1EC4">
        <w:rPr>
          <w:rFonts w:ascii="Times New Roman" w:hAnsi="Times New Roman" w:cs="Times New Roman"/>
          <w:sz w:val="24"/>
          <w:szCs w:val="24"/>
        </w:rPr>
        <w:t>Regionalny Dyrektor Ochrony Środowiska</w:t>
      </w:r>
      <w:r w:rsidR="00373A08" w:rsidRPr="00BF1EC4">
        <w:rPr>
          <w:rFonts w:ascii="Times New Roman" w:hAnsi="Times New Roman" w:cs="Times New Roman"/>
          <w:sz w:val="24"/>
          <w:szCs w:val="24"/>
        </w:rPr>
        <w:t xml:space="preserve"> uzgodniły zakres i szczegółowość prognozy</w:t>
      </w:r>
      <w:r w:rsidRPr="00BF1EC4">
        <w:rPr>
          <w:rFonts w:ascii="Times New Roman" w:hAnsi="Times New Roman" w:cs="Times New Roman"/>
          <w:sz w:val="24"/>
          <w:szCs w:val="24"/>
        </w:rPr>
        <w:t>.</w:t>
      </w:r>
    </w:p>
    <w:p w14:paraId="357BE615" w14:textId="736785AF" w:rsidR="00150FEB" w:rsidRPr="00BF1EC4" w:rsidRDefault="001C6A82" w:rsidP="00150FEB">
      <w:pPr>
        <w:pStyle w:val="Tekstpodstawowy3"/>
        <w:spacing w:line="240" w:lineRule="auto"/>
        <w:ind w:firstLine="284"/>
        <w:rPr>
          <w:szCs w:val="24"/>
        </w:rPr>
      </w:pPr>
      <w:r w:rsidRPr="00BF1EC4">
        <w:rPr>
          <w:szCs w:val="24"/>
        </w:rPr>
        <w:t>Projekt planu uzyskał w dni</w:t>
      </w:r>
      <w:r w:rsidR="007B39D0" w:rsidRPr="00BF1EC4">
        <w:rPr>
          <w:szCs w:val="24"/>
        </w:rPr>
        <w:t>u</w:t>
      </w:r>
      <w:r w:rsidRPr="00BF1EC4">
        <w:rPr>
          <w:szCs w:val="24"/>
        </w:rPr>
        <w:t xml:space="preserve"> </w:t>
      </w:r>
      <w:r w:rsidR="00756432">
        <w:rPr>
          <w:szCs w:val="24"/>
        </w:rPr>
        <w:t>13 listopada</w:t>
      </w:r>
      <w:r w:rsidR="005B3A5C" w:rsidRPr="00BF1EC4">
        <w:rPr>
          <w:szCs w:val="24"/>
        </w:rPr>
        <w:t xml:space="preserve"> 20</w:t>
      </w:r>
      <w:r w:rsidR="00350429" w:rsidRPr="00BF1EC4">
        <w:rPr>
          <w:szCs w:val="24"/>
        </w:rPr>
        <w:t>2</w:t>
      </w:r>
      <w:r w:rsidR="00DA39B9" w:rsidRPr="00BF1EC4">
        <w:rPr>
          <w:szCs w:val="24"/>
        </w:rPr>
        <w:t>5</w:t>
      </w:r>
      <w:r w:rsidR="005B3A5C" w:rsidRPr="00BF1EC4">
        <w:rPr>
          <w:szCs w:val="24"/>
        </w:rPr>
        <w:t xml:space="preserve"> r.</w:t>
      </w:r>
      <w:r w:rsidRPr="00BF1EC4">
        <w:rPr>
          <w:szCs w:val="24"/>
        </w:rPr>
        <w:t xml:space="preserve"> opinię Gminnej Komisji Urbanistyczno-Architektonicznej. </w:t>
      </w:r>
      <w:r w:rsidR="005B3A5C" w:rsidRPr="00BF1EC4">
        <w:t xml:space="preserve">W pismach z dnia </w:t>
      </w:r>
      <w:r w:rsidR="00756432">
        <w:t xml:space="preserve">29 października </w:t>
      </w:r>
      <w:r w:rsidRPr="00BF1EC4">
        <w:t>20</w:t>
      </w:r>
      <w:r w:rsidR="00350429" w:rsidRPr="00BF1EC4">
        <w:t>2</w:t>
      </w:r>
      <w:r w:rsidR="00DA39B9" w:rsidRPr="00BF1EC4">
        <w:t>5</w:t>
      </w:r>
      <w:r w:rsidRPr="00BF1EC4">
        <w:t xml:space="preserve"> r. projekt planu został przedłożony do </w:t>
      </w:r>
      <w:r w:rsidRPr="009264F0">
        <w:t>zaopiniowania i uzgodnień. Projekt planu uzyskał wszystkie wymagane prawem opinie i uzgodnienia.</w:t>
      </w:r>
      <w:r w:rsidR="003D391A" w:rsidRPr="009264F0">
        <w:t xml:space="preserve"> </w:t>
      </w:r>
      <w:r w:rsidR="009D3E29" w:rsidRPr="009264F0">
        <w:rPr>
          <w:szCs w:val="24"/>
        </w:rPr>
        <w:t>Podczas procedury planistycznej zaistniała potrzeba wystąpienia o zgodę na wyłączenie gruntów rolnych z produkcji rolne</w:t>
      </w:r>
      <w:r w:rsidR="00DD68E6" w:rsidRPr="009264F0">
        <w:rPr>
          <w:szCs w:val="24"/>
        </w:rPr>
        <w:t>j</w:t>
      </w:r>
      <w:r w:rsidR="00BF1EC4" w:rsidRPr="009264F0">
        <w:rPr>
          <w:szCs w:val="24"/>
        </w:rPr>
        <w:t xml:space="preserve"> oraz</w:t>
      </w:r>
      <w:r w:rsidR="00DD68E6" w:rsidRPr="009264F0">
        <w:rPr>
          <w:szCs w:val="24"/>
        </w:rPr>
        <w:t xml:space="preserve"> wyłączenie gruntów leśnych z produkcji leśnej</w:t>
      </w:r>
      <w:r w:rsidR="009D3E29" w:rsidRPr="009264F0">
        <w:rPr>
          <w:szCs w:val="24"/>
        </w:rPr>
        <w:t>.</w:t>
      </w:r>
      <w:r w:rsidR="009D3E29" w:rsidRPr="009264F0">
        <w:rPr>
          <w:color w:val="FF0000"/>
          <w:szCs w:val="24"/>
        </w:rPr>
        <w:t xml:space="preserve"> </w:t>
      </w:r>
      <w:r w:rsidR="00603FD6" w:rsidRPr="009264F0">
        <w:rPr>
          <w:szCs w:val="24"/>
        </w:rPr>
        <w:t>Decyzją nr DR-I.7151.10.2026 Marszałka Województwa Wielkopolskiego z dnia 31 marca 2026 roku wyrażono zgodę na przeznaczenie 4005 m</w:t>
      </w:r>
      <w:r w:rsidR="00603FD6" w:rsidRPr="009264F0">
        <w:rPr>
          <w:szCs w:val="24"/>
          <w:vertAlign w:val="superscript"/>
        </w:rPr>
        <w:t>2</w:t>
      </w:r>
      <w:r w:rsidR="00603FD6" w:rsidRPr="009264F0">
        <w:rPr>
          <w:szCs w:val="24"/>
        </w:rPr>
        <w:t xml:space="preserve"> gruntów leśnych na cele nieleśne, a decyzją</w:t>
      </w:r>
      <w:r w:rsidR="00F06821" w:rsidRPr="009264F0">
        <w:rPr>
          <w:szCs w:val="24"/>
        </w:rPr>
        <w:t xml:space="preserve"> Ministra Rolnictwa i Rozwoju Wsi</w:t>
      </w:r>
      <w:r w:rsidR="00603FD6" w:rsidRPr="009264F0">
        <w:rPr>
          <w:szCs w:val="24"/>
        </w:rPr>
        <w:t xml:space="preserve"> nr DNI.tr.602.38.2026 </w:t>
      </w:r>
      <w:r w:rsidR="009264F0" w:rsidRPr="009264F0">
        <w:rPr>
          <w:szCs w:val="24"/>
        </w:rPr>
        <w:t>z dnia</w:t>
      </w:r>
      <w:r w:rsidR="009264F0">
        <w:rPr>
          <w:szCs w:val="24"/>
        </w:rPr>
        <w:t xml:space="preserve"> 16 czerw</w:t>
      </w:r>
      <w:r w:rsidR="009264F0" w:rsidRPr="009264F0">
        <w:rPr>
          <w:szCs w:val="24"/>
        </w:rPr>
        <w:t xml:space="preserve">ca 2026 roku </w:t>
      </w:r>
      <w:r w:rsidR="00F06821" w:rsidRPr="009264F0">
        <w:rPr>
          <w:szCs w:val="24"/>
        </w:rPr>
        <w:t xml:space="preserve">wyrażono zgodę na przeznaczenie </w:t>
      </w:r>
      <w:r w:rsidR="00603FD6" w:rsidRPr="009264F0">
        <w:rPr>
          <w:szCs w:val="24"/>
        </w:rPr>
        <w:t xml:space="preserve">9690 gruntów klasy </w:t>
      </w:r>
      <w:proofErr w:type="spellStart"/>
      <w:r w:rsidR="00603FD6" w:rsidRPr="009264F0">
        <w:rPr>
          <w:szCs w:val="24"/>
        </w:rPr>
        <w:t>IIIb</w:t>
      </w:r>
      <w:proofErr w:type="spellEnd"/>
      <w:r w:rsidR="00603FD6" w:rsidRPr="009264F0">
        <w:rPr>
          <w:szCs w:val="24"/>
        </w:rPr>
        <w:t xml:space="preserve"> na cele nierolnicze. </w:t>
      </w:r>
      <w:r w:rsidR="00FF02DC" w:rsidRPr="009264F0">
        <w:rPr>
          <w:szCs w:val="24"/>
        </w:rPr>
        <w:t>Projekt</w:t>
      </w:r>
      <w:r w:rsidR="002D169A" w:rsidRPr="009264F0">
        <w:rPr>
          <w:bCs/>
          <w:szCs w:val="24"/>
          <w:lang w:eastAsia="pl-PL"/>
        </w:rPr>
        <w:t xml:space="preserve"> miejscowego planu zagospodarowania przestrzennego </w:t>
      </w:r>
      <w:r w:rsidR="00BF1EC4" w:rsidRPr="009264F0">
        <w:rPr>
          <w:bCs/>
        </w:rPr>
        <w:t>gminy Czarnków w miejscowości Śmieszkowo</w:t>
      </w:r>
      <w:r w:rsidR="001072F8">
        <w:rPr>
          <w:bCs/>
        </w:rPr>
        <w:t xml:space="preserve"> – etap </w:t>
      </w:r>
      <w:r w:rsidR="00E5061B">
        <w:rPr>
          <w:bCs/>
        </w:rPr>
        <w:t>1</w:t>
      </w:r>
      <w:r w:rsidR="00BF1EC4" w:rsidRPr="009264F0">
        <w:rPr>
          <w:szCs w:val="24"/>
        </w:rPr>
        <w:t xml:space="preserve"> </w:t>
      </w:r>
      <w:r w:rsidR="00FF02DC" w:rsidRPr="009264F0">
        <w:rPr>
          <w:szCs w:val="24"/>
        </w:rPr>
        <w:t xml:space="preserve">wraz z prognozą oddziaływania na środowisko </w:t>
      </w:r>
      <w:r w:rsidR="00150FEB" w:rsidRPr="009264F0">
        <w:rPr>
          <w:szCs w:val="24"/>
        </w:rPr>
        <w:t xml:space="preserve">został udostępniony do konsultacji społecznych w dniach od </w:t>
      </w:r>
      <w:r w:rsidR="006B4F06" w:rsidRPr="009264F0">
        <w:rPr>
          <w:szCs w:val="24"/>
        </w:rPr>
        <w:t>7 lipca</w:t>
      </w:r>
      <w:r w:rsidR="00150FEB" w:rsidRPr="009264F0">
        <w:rPr>
          <w:szCs w:val="24"/>
        </w:rPr>
        <w:t xml:space="preserve"> 202</w:t>
      </w:r>
      <w:r w:rsidR="006B4F06" w:rsidRPr="009264F0">
        <w:rPr>
          <w:szCs w:val="24"/>
        </w:rPr>
        <w:t>6</w:t>
      </w:r>
      <w:r w:rsidR="00150FEB" w:rsidRPr="009264F0">
        <w:rPr>
          <w:szCs w:val="24"/>
        </w:rPr>
        <w:t xml:space="preserve"> r. do dnia </w:t>
      </w:r>
      <w:r w:rsidR="006B4F06" w:rsidRPr="009264F0">
        <w:rPr>
          <w:szCs w:val="24"/>
        </w:rPr>
        <w:t xml:space="preserve">5 sierpnia </w:t>
      </w:r>
      <w:r w:rsidR="00150FEB" w:rsidRPr="009264F0">
        <w:rPr>
          <w:szCs w:val="24"/>
        </w:rPr>
        <w:t>202</w:t>
      </w:r>
      <w:r w:rsidR="006B4F06" w:rsidRPr="009264F0">
        <w:rPr>
          <w:szCs w:val="24"/>
        </w:rPr>
        <w:t>6</w:t>
      </w:r>
      <w:r w:rsidR="00150FEB" w:rsidRPr="009264F0">
        <w:rPr>
          <w:szCs w:val="24"/>
        </w:rPr>
        <w:t xml:space="preserve"> r. W</w:t>
      </w:r>
      <w:r w:rsidR="00BF1EC4" w:rsidRPr="009264F0">
        <w:rPr>
          <w:szCs w:val="24"/>
        </w:rPr>
        <w:t> </w:t>
      </w:r>
      <w:r w:rsidR="00150FEB" w:rsidRPr="009264F0">
        <w:rPr>
          <w:szCs w:val="24"/>
        </w:rPr>
        <w:t xml:space="preserve">trakcie konsultacji społecznych, w dniu </w:t>
      </w:r>
      <w:r w:rsidR="006B4F06" w:rsidRPr="009264F0">
        <w:rPr>
          <w:szCs w:val="24"/>
        </w:rPr>
        <w:t>21 lipca</w:t>
      </w:r>
      <w:r w:rsidR="00150FEB" w:rsidRPr="00BF1EC4">
        <w:rPr>
          <w:szCs w:val="24"/>
        </w:rPr>
        <w:t xml:space="preserve"> 202</w:t>
      </w:r>
      <w:r w:rsidR="006B4F06">
        <w:rPr>
          <w:szCs w:val="24"/>
        </w:rPr>
        <w:t>6</w:t>
      </w:r>
      <w:r w:rsidR="00150FEB" w:rsidRPr="00BF1EC4">
        <w:rPr>
          <w:szCs w:val="24"/>
        </w:rPr>
        <w:t xml:space="preserve"> r. przeprowadzone zostanie spotkanie otwarte dotyczące przyjętych w projekcie planu rozwiązań. Uwagi do projektu planu i prognozy można składać do </w:t>
      </w:r>
      <w:r w:rsidR="006B4F06">
        <w:rPr>
          <w:szCs w:val="24"/>
        </w:rPr>
        <w:t>5 sierpnia</w:t>
      </w:r>
      <w:r w:rsidR="00150FEB" w:rsidRPr="00BF1EC4">
        <w:rPr>
          <w:szCs w:val="24"/>
        </w:rPr>
        <w:t xml:space="preserve"> 202</w:t>
      </w:r>
      <w:r w:rsidR="006B4F06">
        <w:rPr>
          <w:szCs w:val="24"/>
        </w:rPr>
        <w:t>6</w:t>
      </w:r>
      <w:r w:rsidR="00150FEB" w:rsidRPr="00BF1EC4">
        <w:rPr>
          <w:szCs w:val="24"/>
        </w:rPr>
        <w:t xml:space="preserve"> r. Do projektu planu udostępnionego do konsultacji społecznych wraz z prognozą oddziaływania na środowisko wniesiono </w:t>
      </w:r>
      <w:r w:rsidR="00DA39B9" w:rsidRPr="00BF1EC4">
        <w:rPr>
          <w:szCs w:val="24"/>
        </w:rPr>
        <w:t xml:space="preserve">…… </w:t>
      </w:r>
      <w:r w:rsidR="00150FEB" w:rsidRPr="00BF1EC4">
        <w:rPr>
          <w:szCs w:val="24"/>
        </w:rPr>
        <w:t>uwag.</w:t>
      </w:r>
    </w:p>
    <w:p w14:paraId="6D369436" w14:textId="575533C9" w:rsidR="004E6038" w:rsidRPr="00BF1EC4" w:rsidRDefault="004E6038" w:rsidP="00DA39B9">
      <w:pPr>
        <w:pStyle w:val="Default"/>
        <w:ind w:firstLine="284"/>
        <w:jc w:val="both"/>
        <w:rPr>
          <w:rFonts w:eastAsiaTheme="minorHAnsi"/>
          <w:lang w:eastAsia="en-US"/>
        </w:rPr>
      </w:pPr>
      <w:r w:rsidRPr="00BF1EC4">
        <w:t>Wobec dopełnienia przewidzianej ustawą z dnia 27 marca 2003 r. o planowaniu i zagospodarowaniu przestrzennym procedury,</w:t>
      </w:r>
      <w:r w:rsidR="002E64ED" w:rsidRPr="00BF1EC4">
        <w:t xml:space="preserve"> </w:t>
      </w:r>
      <w:r w:rsidR="009D0F22" w:rsidRPr="00BF1EC4">
        <w:t>przedłożono</w:t>
      </w:r>
      <w:r w:rsidR="002E64ED" w:rsidRPr="00BF1EC4">
        <w:t xml:space="preserve"> Radzie Gminy </w:t>
      </w:r>
      <w:r w:rsidR="00161A38" w:rsidRPr="00BF1EC4">
        <w:t>Czarnków</w:t>
      </w:r>
      <w:r w:rsidR="00B1196E" w:rsidRPr="00BF1EC4">
        <w:t xml:space="preserve"> </w:t>
      </w:r>
      <w:r w:rsidR="009D0F22" w:rsidRPr="00BF1EC4">
        <w:t>projekt</w:t>
      </w:r>
      <w:r w:rsidR="008A7BD9" w:rsidRPr="00BF1EC4">
        <w:rPr>
          <w:bCs/>
        </w:rPr>
        <w:t xml:space="preserve"> miejscowego planu zagospodarowania przestrzennego </w:t>
      </w:r>
      <w:bookmarkStart w:id="4" w:name="_Hlk206265596"/>
      <w:r w:rsidR="008A7BD9" w:rsidRPr="00BF1EC4">
        <w:rPr>
          <w:bCs/>
        </w:rPr>
        <w:t xml:space="preserve">gminy Czarnków w miejscowości </w:t>
      </w:r>
      <w:r w:rsidR="00BF1EC4" w:rsidRPr="00BF1EC4">
        <w:rPr>
          <w:bCs/>
        </w:rPr>
        <w:t>Śmieszk</w:t>
      </w:r>
      <w:r w:rsidR="008A7BD9" w:rsidRPr="00BF1EC4">
        <w:rPr>
          <w:bCs/>
        </w:rPr>
        <w:t>owo</w:t>
      </w:r>
      <w:bookmarkEnd w:id="4"/>
      <w:r w:rsidR="001072F8">
        <w:rPr>
          <w:bCs/>
        </w:rPr>
        <w:t xml:space="preserve"> – etap 1</w:t>
      </w:r>
      <w:r w:rsidR="00DD68E6" w:rsidRPr="00BF1EC4">
        <w:t>,</w:t>
      </w:r>
      <w:r w:rsidR="00DD68E6" w:rsidRPr="00BF1EC4">
        <w:rPr>
          <w:b/>
        </w:rPr>
        <w:t xml:space="preserve"> </w:t>
      </w:r>
      <w:r w:rsidR="00DD68E6" w:rsidRPr="00BF1EC4">
        <w:t xml:space="preserve">sporządzany </w:t>
      </w:r>
      <w:r w:rsidR="00EA000A" w:rsidRPr="00BF1EC4">
        <w:t>na podstawie uchwały Nr</w:t>
      </w:r>
      <w:r w:rsidR="00DA39B9" w:rsidRPr="00BF1EC4">
        <w:rPr>
          <w:rFonts w:eastAsiaTheme="minorHAnsi"/>
        </w:rPr>
        <w:t xml:space="preserve"> </w:t>
      </w:r>
      <w:r w:rsidR="008A7BD9" w:rsidRPr="00BF1EC4">
        <w:t>XVIII/13</w:t>
      </w:r>
      <w:r w:rsidR="00BF1EC4" w:rsidRPr="00BF1EC4">
        <w:t>1</w:t>
      </w:r>
      <w:r w:rsidR="008A7BD9" w:rsidRPr="00BF1EC4">
        <w:t xml:space="preserve">/2025 </w:t>
      </w:r>
      <w:r w:rsidR="00DD68E6" w:rsidRPr="00BF1EC4">
        <w:t xml:space="preserve">Rady Gminy </w:t>
      </w:r>
      <w:r w:rsidR="008A7BD9" w:rsidRPr="00BF1EC4">
        <w:t>Czarnków</w:t>
      </w:r>
      <w:r w:rsidR="00DD68E6" w:rsidRPr="00BF1EC4">
        <w:t xml:space="preserve"> z dnia </w:t>
      </w:r>
      <w:r w:rsidR="008A7BD9" w:rsidRPr="00BF1EC4">
        <w:t>30 kwietnia</w:t>
      </w:r>
      <w:r w:rsidR="00DD68E6" w:rsidRPr="00BF1EC4">
        <w:t xml:space="preserve"> 202</w:t>
      </w:r>
      <w:r w:rsidR="008A7BD9" w:rsidRPr="00BF1EC4">
        <w:t>5</w:t>
      </w:r>
      <w:r w:rsidR="00DD68E6" w:rsidRPr="00BF1EC4">
        <w:t xml:space="preserve"> r.,</w:t>
      </w:r>
      <w:r w:rsidR="009D3E29" w:rsidRPr="00BF1EC4">
        <w:t xml:space="preserve"> </w:t>
      </w:r>
      <w:r w:rsidRPr="00BF1EC4">
        <w:t>celem jego uchwalenia.</w:t>
      </w:r>
      <w:r w:rsidR="005C2882" w:rsidRPr="00BF1EC4">
        <w:t xml:space="preserve"> </w:t>
      </w:r>
    </w:p>
    <w:p w14:paraId="61E0BAA0" w14:textId="77777777" w:rsidR="004E6038" w:rsidRPr="005C2882" w:rsidRDefault="004E6038" w:rsidP="00FF02DC">
      <w:pPr>
        <w:spacing w:after="0" w:line="240" w:lineRule="auto"/>
        <w:ind w:firstLine="424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F1EC4">
        <w:rPr>
          <w:rFonts w:ascii="Times New Roman" w:hAnsi="Times New Roman" w:cs="Times New Roman"/>
          <w:sz w:val="24"/>
          <w:szCs w:val="24"/>
          <w:lang w:eastAsia="pl-PL"/>
        </w:rPr>
        <w:t>Po uchwaleniu planu, uchwała wraz z dokumentacją planistyczną przekazana zostanie Wojewodzie Wielkopolskiemu w celu oceny zgodności z prawem, a następnie przesłana do ogłoszenia w Dzienniku Urzędowym Województwa Wielkopolskiego.</w:t>
      </w:r>
    </w:p>
    <w:p w14:paraId="05647242" w14:textId="77777777" w:rsidR="00814D26" w:rsidRPr="00870D29" w:rsidRDefault="00814D26" w:rsidP="00FF0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7FF131" w14:textId="77A4E211" w:rsidR="004E6038" w:rsidRPr="00C86624" w:rsidRDefault="004E6038" w:rsidP="00FF0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E6038" w:rsidRPr="00C86624" w:rsidSect="00814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0000008"/>
    <w:multiLevelType w:val="singleLevel"/>
    <w:tmpl w:val="00000008"/>
    <w:name w:val="WW8Num20"/>
    <w:lvl w:ilvl="0">
      <w:start w:val="1"/>
      <w:numFmt w:val="decimal"/>
      <w:lvlText w:val="%1)"/>
      <w:lvlJc w:val="left"/>
      <w:pPr>
        <w:tabs>
          <w:tab w:val="num" w:pos="0"/>
        </w:tabs>
        <w:ind w:left="928" w:hanging="36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0E"/>
    <w:multiLevelType w:val="multilevel"/>
    <w:tmpl w:val="842E3C9C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F"/>
    <w:multiLevelType w:val="multilevel"/>
    <w:tmpl w:val="0000000F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0000010"/>
    <w:multiLevelType w:val="singleLevel"/>
    <w:tmpl w:val="00000010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53E4EC1"/>
    <w:multiLevelType w:val="hybridMultilevel"/>
    <w:tmpl w:val="F33CE7F4"/>
    <w:lvl w:ilvl="0" w:tplc="3C2A71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82F1B17"/>
    <w:multiLevelType w:val="hybridMultilevel"/>
    <w:tmpl w:val="F8103920"/>
    <w:lvl w:ilvl="0" w:tplc="3C2A71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9F653D7"/>
    <w:multiLevelType w:val="hybridMultilevel"/>
    <w:tmpl w:val="72C6A68A"/>
    <w:lvl w:ilvl="0" w:tplc="3C2A71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6168E0"/>
    <w:multiLevelType w:val="hybridMultilevel"/>
    <w:tmpl w:val="675A4858"/>
    <w:lvl w:ilvl="0" w:tplc="EFA415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EA47EF"/>
    <w:multiLevelType w:val="hybridMultilevel"/>
    <w:tmpl w:val="B636E288"/>
    <w:name w:val="WW8Num310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472F5C"/>
    <w:multiLevelType w:val="hybridMultilevel"/>
    <w:tmpl w:val="3F307A4E"/>
    <w:lvl w:ilvl="0" w:tplc="EFA415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082A19"/>
    <w:multiLevelType w:val="hybridMultilevel"/>
    <w:tmpl w:val="2E3E57E8"/>
    <w:lvl w:ilvl="0" w:tplc="3C2A71D2">
      <w:start w:val="1"/>
      <w:numFmt w:val="bullet"/>
      <w:lvlText w:val=""/>
      <w:lvlJc w:val="left"/>
      <w:pPr>
        <w:ind w:left="22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F71156"/>
    <w:multiLevelType w:val="hybridMultilevel"/>
    <w:tmpl w:val="6728C3EC"/>
    <w:lvl w:ilvl="0" w:tplc="3C2A71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5F2019"/>
    <w:multiLevelType w:val="hybridMultilevel"/>
    <w:tmpl w:val="4D5AD2CE"/>
    <w:lvl w:ilvl="0" w:tplc="F6B083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5C535EC"/>
    <w:multiLevelType w:val="multilevel"/>
    <w:tmpl w:val="AE54807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i w:val="0"/>
      </w:rPr>
    </w:lvl>
    <w:lvl w:ilvl="2">
      <w:start w:val="1"/>
      <w:numFmt w:val="decimal"/>
      <w:lvlText w:val="%3)"/>
      <w:lvlJc w:val="left"/>
      <w:pPr>
        <w:tabs>
          <w:tab w:val="num" w:pos="1353"/>
        </w:tabs>
        <w:ind w:left="1353" w:hanging="360"/>
      </w:pPr>
      <w:rPr>
        <w:b w:val="0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8ED33DB"/>
    <w:multiLevelType w:val="hybridMultilevel"/>
    <w:tmpl w:val="67163B46"/>
    <w:lvl w:ilvl="0" w:tplc="3D28B24E">
      <w:start w:val="1"/>
      <w:numFmt w:val="decimal"/>
      <w:pStyle w:val="Spistreci1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17A42D52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276E2D0">
      <w:start w:val="1"/>
      <w:numFmt w:val="lowerLetter"/>
      <w:lvlText w:val="%5)"/>
      <w:lvlJc w:val="left"/>
      <w:pPr>
        <w:ind w:left="32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D8C0CB1"/>
    <w:multiLevelType w:val="hybridMultilevel"/>
    <w:tmpl w:val="5330B1DE"/>
    <w:lvl w:ilvl="0" w:tplc="FF9467F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FD6777"/>
    <w:multiLevelType w:val="hybridMultilevel"/>
    <w:tmpl w:val="12C43DEA"/>
    <w:lvl w:ilvl="0" w:tplc="3C2A71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56161C2"/>
    <w:multiLevelType w:val="hybridMultilevel"/>
    <w:tmpl w:val="39421270"/>
    <w:lvl w:ilvl="0" w:tplc="3C2A71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8023A56"/>
    <w:multiLevelType w:val="hybridMultilevel"/>
    <w:tmpl w:val="4482A570"/>
    <w:lvl w:ilvl="0" w:tplc="EFA415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EC4458"/>
    <w:multiLevelType w:val="hybridMultilevel"/>
    <w:tmpl w:val="656AFDEC"/>
    <w:lvl w:ilvl="0" w:tplc="04150011">
      <w:start w:val="1"/>
      <w:numFmt w:val="decimal"/>
      <w:pStyle w:val="Listanumerowana31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1D1588"/>
    <w:multiLevelType w:val="hybridMultilevel"/>
    <w:tmpl w:val="7752003A"/>
    <w:lvl w:ilvl="0" w:tplc="322E89F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8A3039D"/>
    <w:multiLevelType w:val="hybridMultilevel"/>
    <w:tmpl w:val="8CDEA798"/>
    <w:lvl w:ilvl="0" w:tplc="3C2A71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46130622">
    <w:abstractNumId w:val="11"/>
  </w:num>
  <w:num w:numId="2" w16cid:durableId="630549876">
    <w:abstractNumId w:val="20"/>
  </w:num>
  <w:num w:numId="3" w16cid:durableId="1977954608">
    <w:abstractNumId w:val="7"/>
  </w:num>
  <w:num w:numId="4" w16cid:durableId="1213887912">
    <w:abstractNumId w:val="6"/>
  </w:num>
  <w:num w:numId="5" w16cid:durableId="208686169">
    <w:abstractNumId w:val="0"/>
  </w:num>
  <w:num w:numId="6" w16cid:durableId="2105494144">
    <w:abstractNumId w:val="3"/>
  </w:num>
  <w:num w:numId="7" w16cid:durableId="794520719">
    <w:abstractNumId w:val="4"/>
  </w:num>
  <w:num w:numId="8" w16cid:durableId="2066953183">
    <w:abstractNumId w:val="1"/>
  </w:num>
  <w:num w:numId="9" w16cid:durableId="1307977036">
    <w:abstractNumId w:val="2"/>
  </w:num>
  <w:num w:numId="10" w16cid:durableId="1097096927">
    <w:abstractNumId w:val="21"/>
  </w:num>
  <w:num w:numId="11" w16cid:durableId="894782153">
    <w:abstractNumId w:val="1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77215296">
    <w:abstractNumId w:val="1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63870320">
    <w:abstractNumId w:val="1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44518095">
    <w:abstractNumId w:val="1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08226161">
    <w:abstractNumId w:val="13"/>
  </w:num>
  <w:num w:numId="16" w16cid:durableId="310135908">
    <w:abstractNumId w:val="19"/>
  </w:num>
  <w:num w:numId="17" w16cid:durableId="1987390872">
    <w:abstractNumId w:val="12"/>
  </w:num>
  <w:num w:numId="18" w16cid:durableId="616108017">
    <w:abstractNumId w:val="8"/>
  </w:num>
  <w:num w:numId="19" w16cid:durableId="1036465041">
    <w:abstractNumId w:val="10"/>
  </w:num>
  <w:num w:numId="20" w16cid:durableId="1850828567">
    <w:abstractNumId w:val="18"/>
  </w:num>
  <w:num w:numId="21" w16cid:durableId="663584677">
    <w:abstractNumId w:val="22"/>
  </w:num>
  <w:num w:numId="22" w16cid:durableId="1934896417">
    <w:abstractNumId w:val="9"/>
  </w:num>
  <w:num w:numId="23" w16cid:durableId="1901480398">
    <w:abstractNumId w:val="5"/>
  </w:num>
  <w:num w:numId="24" w16cid:durableId="482889465">
    <w:abstractNumId w:val="17"/>
  </w:num>
  <w:num w:numId="25" w16cid:durableId="900407335">
    <w:abstractNumId w:val="16"/>
  </w:num>
  <w:num w:numId="26" w16cid:durableId="113752698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4C5F"/>
    <w:rsid w:val="000152EB"/>
    <w:rsid w:val="000166D6"/>
    <w:rsid w:val="0002218E"/>
    <w:rsid w:val="00023317"/>
    <w:rsid w:val="00024DFF"/>
    <w:rsid w:val="0004071F"/>
    <w:rsid w:val="000417E1"/>
    <w:rsid w:val="00042200"/>
    <w:rsid w:val="000445CB"/>
    <w:rsid w:val="00052FA6"/>
    <w:rsid w:val="00056AED"/>
    <w:rsid w:val="00060057"/>
    <w:rsid w:val="00064CF1"/>
    <w:rsid w:val="00075071"/>
    <w:rsid w:val="000876A7"/>
    <w:rsid w:val="00090442"/>
    <w:rsid w:val="00094560"/>
    <w:rsid w:val="000949F0"/>
    <w:rsid w:val="000978FA"/>
    <w:rsid w:val="000A7784"/>
    <w:rsid w:val="000A7B38"/>
    <w:rsid w:val="000B2A3E"/>
    <w:rsid w:val="000B355C"/>
    <w:rsid w:val="000B51B9"/>
    <w:rsid w:val="000C1A0E"/>
    <w:rsid w:val="000C3420"/>
    <w:rsid w:val="000C789F"/>
    <w:rsid w:val="000D10FC"/>
    <w:rsid w:val="000D251E"/>
    <w:rsid w:val="000E187A"/>
    <w:rsid w:val="000E5F4F"/>
    <w:rsid w:val="000E7403"/>
    <w:rsid w:val="000F4A38"/>
    <w:rsid w:val="000F741E"/>
    <w:rsid w:val="000F7ECE"/>
    <w:rsid w:val="001005B5"/>
    <w:rsid w:val="001072F8"/>
    <w:rsid w:val="00112A58"/>
    <w:rsid w:val="00114E9D"/>
    <w:rsid w:val="001157BC"/>
    <w:rsid w:val="00115995"/>
    <w:rsid w:val="00122B68"/>
    <w:rsid w:val="00125AF7"/>
    <w:rsid w:val="00137BBE"/>
    <w:rsid w:val="0015060C"/>
    <w:rsid w:val="001506FA"/>
    <w:rsid w:val="00150FEB"/>
    <w:rsid w:val="001548F4"/>
    <w:rsid w:val="00155263"/>
    <w:rsid w:val="00161A38"/>
    <w:rsid w:val="00176111"/>
    <w:rsid w:val="00177694"/>
    <w:rsid w:val="00180A10"/>
    <w:rsid w:val="001817E9"/>
    <w:rsid w:val="0018633D"/>
    <w:rsid w:val="001924B3"/>
    <w:rsid w:val="001B45D8"/>
    <w:rsid w:val="001B4B88"/>
    <w:rsid w:val="001C61BC"/>
    <w:rsid w:val="001C6A82"/>
    <w:rsid w:val="001D4AD6"/>
    <w:rsid w:val="001F4BC0"/>
    <w:rsid w:val="001F7A37"/>
    <w:rsid w:val="002027D0"/>
    <w:rsid w:val="00211A63"/>
    <w:rsid w:val="002171D1"/>
    <w:rsid w:val="00220C7A"/>
    <w:rsid w:val="00222DB2"/>
    <w:rsid w:val="00227832"/>
    <w:rsid w:val="00240952"/>
    <w:rsid w:val="00242507"/>
    <w:rsid w:val="00242DA5"/>
    <w:rsid w:val="00285F41"/>
    <w:rsid w:val="00292F12"/>
    <w:rsid w:val="00294E4D"/>
    <w:rsid w:val="00295DBE"/>
    <w:rsid w:val="002A5886"/>
    <w:rsid w:val="002C3746"/>
    <w:rsid w:val="002D169A"/>
    <w:rsid w:val="002D7FFC"/>
    <w:rsid w:val="002E64ED"/>
    <w:rsid w:val="00305243"/>
    <w:rsid w:val="003063E9"/>
    <w:rsid w:val="003116D3"/>
    <w:rsid w:val="00317893"/>
    <w:rsid w:val="00340753"/>
    <w:rsid w:val="00350429"/>
    <w:rsid w:val="00351760"/>
    <w:rsid w:val="003520D6"/>
    <w:rsid w:val="0037251B"/>
    <w:rsid w:val="00373A08"/>
    <w:rsid w:val="0038255C"/>
    <w:rsid w:val="003A1472"/>
    <w:rsid w:val="003A4405"/>
    <w:rsid w:val="003C7106"/>
    <w:rsid w:val="003D068D"/>
    <w:rsid w:val="003D0766"/>
    <w:rsid w:val="003D36CD"/>
    <w:rsid w:val="003D391A"/>
    <w:rsid w:val="003D4491"/>
    <w:rsid w:val="003F259A"/>
    <w:rsid w:val="003F4A22"/>
    <w:rsid w:val="003F780D"/>
    <w:rsid w:val="00401800"/>
    <w:rsid w:val="00402A33"/>
    <w:rsid w:val="004038F3"/>
    <w:rsid w:val="00406A28"/>
    <w:rsid w:val="004115D1"/>
    <w:rsid w:val="00415ABC"/>
    <w:rsid w:val="00417279"/>
    <w:rsid w:val="004208D6"/>
    <w:rsid w:val="0044551D"/>
    <w:rsid w:val="00453621"/>
    <w:rsid w:val="004537DF"/>
    <w:rsid w:val="00484AA3"/>
    <w:rsid w:val="0049538B"/>
    <w:rsid w:val="004972DC"/>
    <w:rsid w:val="004A420B"/>
    <w:rsid w:val="004B5C9B"/>
    <w:rsid w:val="004C6748"/>
    <w:rsid w:val="004D57FC"/>
    <w:rsid w:val="004E0666"/>
    <w:rsid w:val="004E17C2"/>
    <w:rsid w:val="004E6038"/>
    <w:rsid w:val="004F00F3"/>
    <w:rsid w:val="004F29AF"/>
    <w:rsid w:val="0050615D"/>
    <w:rsid w:val="0051044E"/>
    <w:rsid w:val="00524A25"/>
    <w:rsid w:val="005260EA"/>
    <w:rsid w:val="00526909"/>
    <w:rsid w:val="005318F8"/>
    <w:rsid w:val="00532A1C"/>
    <w:rsid w:val="00541A2A"/>
    <w:rsid w:val="00543675"/>
    <w:rsid w:val="00545CD5"/>
    <w:rsid w:val="00553298"/>
    <w:rsid w:val="00553332"/>
    <w:rsid w:val="0056636A"/>
    <w:rsid w:val="00571384"/>
    <w:rsid w:val="005829C5"/>
    <w:rsid w:val="00583022"/>
    <w:rsid w:val="0058534F"/>
    <w:rsid w:val="00587D4D"/>
    <w:rsid w:val="00590C6B"/>
    <w:rsid w:val="00591759"/>
    <w:rsid w:val="005A2826"/>
    <w:rsid w:val="005A3E7B"/>
    <w:rsid w:val="005A4168"/>
    <w:rsid w:val="005A5683"/>
    <w:rsid w:val="005B0FB7"/>
    <w:rsid w:val="005B318F"/>
    <w:rsid w:val="005B3A5C"/>
    <w:rsid w:val="005C1B00"/>
    <w:rsid w:val="005C1DE0"/>
    <w:rsid w:val="005C2882"/>
    <w:rsid w:val="005D4B73"/>
    <w:rsid w:val="005E06BC"/>
    <w:rsid w:val="005E2C4D"/>
    <w:rsid w:val="005F0006"/>
    <w:rsid w:val="005F0ADC"/>
    <w:rsid w:val="005F1A50"/>
    <w:rsid w:val="005F3143"/>
    <w:rsid w:val="005F4E4B"/>
    <w:rsid w:val="00603FD6"/>
    <w:rsid w:val="00606C93"/>
    <w:rsid w:val="00617FDA"/>
    <w:rsid w:val="00633BE5"/>
    <w:rsid w:val="00635CF3"/>
    <w:rsid w:val="00641F7D"/>
    <w:rsid w:val="00661695"/>
    <w:rsid w:val="006647AD"/>
    <w:rsid w:val="006657D3"/>
    <w:rsid w:val="00675FCD"/>
    <w:rsid w:val="00677FD4"/>
    <w:rsid w:val="00681581"/>
    <w:rsid w:val="006825B1"/>
    <w:rsid w:val="00686074"/>
    <w:rsid w:val="00686627"/>
    <w:rsid w:val="0069696C"/>
    <w:rsid w:val="006A310A"/>
    <w:rsid w:val="006A692A"/>
    <w:rsid w:val="006B233A"/>
    <w:rsid w:val="006B4F06"/>
    <w:rsid w:val="006C2D45"/>
    <w:rsid w:val="006D2579"/>
    <w:rsid w:val="006D28BA"/>
    <w:rsid w:val="006E1484"/>
    <w:rsid w:val="006F3A79"/>
    <w:rsid w:val="006F6EBF"/>
    <w:rsid w:val="006F7662"/>
    <w:rsid w:val="00707568"/>
    <w:rsid w:val="00713553"/>
    <w:rsid w:val="00715853"/>
    <w:rsid w:val="00721027"/>
    <w:rsid w:val="007213C9"/>
    <w:rsid w:val="00730615"/>
    <w:rsid w:val="007427C5"/>
    <w:rsid w:val="007553E5"/>
    <w:rsid w:val="00756432"/>
    <w:rsid w:val="00765448"/>
    <w:rsid w:val="007741EF"/>
    <w:rsid w:val="0077556C"/>
    <w:rsid w:val="00775A7A"/>
    <w:rsid w:val="007760BB"/>
    <w:rsid w:val="00787379"/>
    <w:rsid w:val="0079186D"/>
    <w:rsid w:val="00794E82"/>
    <w:rsid w:val="007A08B9"/>
    <w:rsid w:val="007A16AD"/>
    <w:rsid w:val="007A52BA"/>
    <w:rsid w:val="007A5F97"/>
    <w:rsid w:val="007B39D0"/>
    <w:rsid w:val="007B4924"/>
    <w:rsid w:val="007B7EE1"/>
    <w:rsid w:val="007C1B76"/>
    <w:rsid w:val="007C4DCE"/>
    <w:rsid w:val="007D592E"/>
    <w:rsid w:val="007E1251"/>
    <w:rsid w:val="007F00EA"/>
    <w:rsid w:val="00813C2A"/>
    <w:rsid w:val="00814D26"/>
    <w:rsid w:val="008203C4"/>
    <w:rsid w:val="00822C68"/>
    <w:rsid w:val="0082792B"/>
    <w:rsid w:val="00834FA7"/>
    <w:rsid w:val="00835458"/>
    <w:rsid w:val="00835B31"/>
    <w:rsid w:val="00853590"/>
    <w:rsid w:val="00857EBC"/>
    <w:rsid w:val="00860CBD"/>
    <w:rsid w:val="00870D29"/>
    <w:rsid w:val="00875054"/>
    <w:rsid w:val="008752C4"/>
    <w:rsid w:val="008927BD"/>
    <w:rsid w:val="008927CA"/>
    <w:rsid w:val="00892F96"/>
    <w:rsid w:val="00893E99"/>
    <w:rsid w:val="008A072E"/>
    <w:rsid w:val="008A7BD9"/>
    <w:rsid w:val="008B1B30"/>
    <w:rsid w:val="008B242C"/>
    <w:rsid w:val="008C1259"/>
    <w:rsid w:val="008C701B"/>
    <w:rsid w:val="008D5418"/>
    <w:rsid w:val="008D77DA"/>
    <w:rsid w:val="008D7C86"/>
    <w:rsid w:val="008E4C08"/>
    <w:rsid w:val="008E583B"/>
    <w:rsid w:val="008F134B"/>
    <w:rsid w:val="008F2DAE"/>
    <w:rsid w:val="008F5152"/>
    <w:rsid w:val="0090094E"/>
    <w:rsid w:val="00904FDC"/>
    <w:rsid w:val="009264F0"/>
    <w:rsid w:val="009272BD"/>
    <w:rsid w:val="00927C2E"/>
    <w:rsid w:val="00930CC2"/>
    <w:rsid w:val="00935103"/>
    <w:rsid w:val="00945958"/>
    <w:rsid w:val="009469B7"/>
    <w:rsid w:val="0095492C"/>
    <w:rsid w:val="009608D4"/>
    <w:rsid w:val="00963460"/>
    <w:rsid w:val="00972215"/>
    <w:rsid w:val="00981AF1"/>
    <w:rsid w:val="00995757"/>
    <w:rsid w:val="00996538"/>
    <w:rsid w:val="009A72AD"/>
    <w:rsid w:val="009B2244"/>
    <w:rsid w:val="009B64BF"/>
    <w:rsid w:val="009B75BD"/>
    <w:rsid w:val="009C08EF"/>
    <w:rsid w:val="009C5561"/>
    <w:rsid w:val="009D0F22"/>
    <w:rsid w:val="009D3E29"/>
    <w:rsid w:val="009F5280"/>
    <w:rsid w:val="00A05A75"/>
    <w:rsid w:val="00A112FE"/>
    <w:rsid w:val="00A13358"/>
    <w:rsid w:val="00A16605"/>
    <w:rsid w:val="00A1725E"/>
    <w:rsid w:val="00A21B37"/>
    <w:rsid w:val="00A322AB"/>
    <w:rsid w:val="00A5658E"/>
    <w:rsid w:val="00A67EC8"/>
    <w:rsid w:val="00A81CA3"/>
    <w:rsid w:val="00A9285E"/>
    <w:rsid w:val="00AA2565"/>
    <w:rsid w:val="00AA2900"/>
    <w:rsid w:val="00AB230A"/>
    <w:rsid w:val="00AC345D"/>
    <w:rsid w:val="00AC6193"/>
    <w:rsid w:val="00AC7EF1"/>
    <w:rsid w:val="00AD1A1B"/>
    <w:rsid w:val="00AD6157"/>
    <w:rsid w:val="00AE6686"/>
    <w:rsid w:val="00AF3F49"/>
    <w:rsid w:val="00B114D3"/>
    <w:rsid w:val="00B1196E"/>
    <w:rsid w:val="00B14CA1"/>
    <w:rsid w:val="00B24E98"/>
    <w:rsid w:val="00B30C89"/>
    <w:rsid w:val="00B3506C"/>
    <w:rsid w:val="00B403B2"/>
    <w:rsid w:val="00B4089C"/>
    <w:rsid w:val="00B42CFA"/>
    <w:rsid w:val="00B51E13"/>
    <w:rsid w:val="00B63E99"/>
    <w:rsid w:val="00B8092A"/>
    <w:rsid w:val="00B81131"/>
    <w:rsid w:val="00B81EAA"/>
    <w:rsid w:val="00B95B7C"/>
    <w:rsid w:val="00BA3C8E"/>
    <w:rsid w:val="00BC24D3"/>
    <w:rsid w:val="00BC74A7"/>
    <w:rsid w:val="00BC7D6B"/>
    <w:rsid w:val="00BD2352"/>
    <w:rsid w:val="00BD55DE"/>
    <w:rsid w:val="00BE3342"/>
    <w:rsid w:val="00BF1EC4"/>
    <w:rsid w:val="00C02787"/>
    <w:rsid w:val="00C07E9A"/>
    <w:rsid w:val="00C11D2A"/>
    <w:rsid w:val="00C1537F"/>
    <w:rsid w:val="00C17592"/>
    <w:rsid w:val="00C30AB1"/>
    <w:rsid w:val="00C4243A"/>
    <w:rsid w:val="00C52139"/>
    <w:rsid w:val="00C57703"/>
    <w:rsid w:val="00C64239"/>
    <w:rsid w:val="00C7472E"/>
    <w:rsid w:val="00C763D4"/>
    <w:rsid w:val="00C86624"/>
    <w:rsid w:val="00C95861"/>
    <w:rsid w:val="00CF1E5D"/>
    <w:rsid w:val="00CF5168"/>
    <w:rsid w:val="00CF5DC4"/>
    <w:rsid w:val="00D12B65"/>
    <w:rsid w:val="00D23FEA"/>
    <w:rsid w:val="00D3017A"/>
    <w:rsid w:val="00D359A8"/>
    <w:rsid w:val="00D375DE"/>
    <w:rsid w:val="00D458E5"/>
    <w:rsid w:val="00D54493"/>
    <w:rsid w:val="00D611D6"/>
    <w:rsid w:val="00D657B6"/>
    <w:rsid w:val="00D71860"/>
    <w:rsid w:val="00D758CE"/>
    <w:rsid w:val="00D81BC1"/>
    <w:rsid w:val="00D8238E"/>
    <w:rsid w:val="00D82C28"/>
    <w:rsid w:val="00D90F06"/>
    <w:rsid w:val="00DA39B9"/>
    <w:rsid w:val="00DA40FF"/>
    <w:rsid w:val="00DA707B"/>
    <w:rsid w:val="00DB0A08"/>
    <w:rsid w:val="00DC08E2"/>
    <w:rsid w:val="00DD5165"/>
    <w:rsid w:val="00DD68E6"/>
    <w:rsid w:val="00DD70D6"/>
    <w:rsid w:val="00DE42B0"/>
    <w:rsid w:val="00DF72EE"/>
    <w:rsid w:val="00E01080"/>
    <w:rsid w:val="00E24DDA"/>
    <w:rsid w:val="00E26BCA"/>
    <w:rsid w:val="00E4463D"/>
    <w:rsid w:val="00E45DD2"/>
    <w:rsid w:val="00E5061B"/>
    <w:rsid w:val="00E54580"/>
    <w:rsid w:val="00E5605B"/>
    <w:rsid w:val="00E60B8B"/>
    <w:rsid w:val="00E77C48"/>
    <w:rsid w:val="00E92401"/>
    <w:rsid w:val="00E94E40"/>
    <w:rsid w:val="00EA000A"/>
    <w:rsid w:val="00EA5816"/>
    <w:rsid w:val="00EB2D67"/>
    <w:rsid w:val="00ED6003"/>
    <w:rsid w:val="00ED6337"/>
    <w:rsid w:val="00ED7416"/>
    <w:rsid w:val="00EE0924"/>
    <w:rsid w:val="00EE620A"/>
    <w:rsid w:val="00EF3018"/>
    <w:rsid w:val="00EF598C"/>
    <w:rsid w:val="00F0059B"/>
    <w:rsid w:val="00F06821"/>
    <w:rsid w:val="00F160D4"/>
    <w:rsid w:val="00F20601"/>
    <w:rsid w:val="00F24A6B"/>
    <w:rsid w:val="00F24E55"/>
    <w:rsid w:val="00F47D23"/>
    <w:rsid w:val="00F56AFB"/>
    <w:rsid w:val="00F76F31"/>
    <w:rsid w:val="00F90CE3"/>
    <w:rsid w:val="00FD0747"/>
    <w:rsid w:val="00FD6236"/>
    <w:rsid w:val="00FE0714"/>
    <w:rsid w:val="00FF02DC"/>
    <w:rsid w:val="00FF4C5F"/>
    <w:rsid w:val="00FF4F03"/>
    <w:rsid w:val="00F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EC6BD"/>
  <w15:docId w15:val="{C0712AEE-344A-4D94-8B7B-994D96249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4D2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553332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553332"/>
    <w:rPr>
      <w:rFonts w:ascii="Times New Roman" w:eastAsia="Times New Roman" w:hAnsi="Times New Roman" w:cs="Times New Roman"/>
      <w:sz w:val="24"/>
      <w:szCs w:val="20"/>
    </w:rPr>
  </w:style>
  <w:style w:type="paragraph" w:customStyle="1" w:styleId="Standard">
    <w:name w:val="Standard"/>
    <w:rsid w:val="0055333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1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259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rsid w:val="00C02787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fr-FR" w:eastAsia="ar-SA"/>
    </w:rPr>
  </w:style>
  <w:style w:type="character" w:customStyle="1" w:styleId="Tekstpodstawowy2Znak">
    <w:name w:val="Tekst podstawowy 2 Znak"/>
    <w:basedOn w:val="Domylnaczcionkaakapitu"/>
    <w:link w:val="Tekstpodstawowy2"/>
    <w:rsid w:val="00C02787"/>
    <w:rPr>
      <w:rFonts w:ascii="Times New Roman" w:eastAsia="Times New Roman" w:hAnsi="Times New Roman" w:cs="Times New Roman"/>
      <w:sz w:val="24"/>
      <w:szCs w:val="24"/>
      <w:lang w:val="fr-FR" w:eastAsia="ar-SA"/>
    </w:rPr>
  </w:style>
  <w:style w:type="paragraph" w:customStyle="1" w:styleId="Listanumerowana31">
    <w:name w:val="Lista numerowana 31"/>
    <w:basedOn w:val="Normalny"/>
    <w:rsid w:val="00351760"/>
    <w:pPr>
      <w:numPr>
        <w:numId w:val="2"/>
      </w:num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DC08E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C08E2"/>
  </w:style>
  <w:style w:type="paragraph" w:customStyle="1" w:styleId="Default">
    <w:name w:val="Default"/>
    <w:rsid w:val="0079186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F160D4"/>
    <w:pPr>
      <w:suppressAutoHyphens/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7427C5"/>
    <w:pPr>
      <w:ind w:left="720"/>
      <w:contextualSpacing/>
    </w:pPr>
  </w:style>
  <w:style w:type="paragraph" w:styleId="Spistreci1">
    <w:name w:val="toc 1"/>
    <w:basedOn w:val="Normalny"/>
    <w:next w:val="Normalny"/>
    <w:autoRedefine/>
    <w:semiHidden/>
    <w:rsid w:val="0002218E"/>
    <w:pPr>
      <w:widowControl w:val="0"/>
      <w:numPr>
        <w:numId w:val="11"/>
      </w:numPr>
      <w:autoSpaceDE w:val="0"/>
      <w:autoSpaceDN w:val="0"/>
      <w:adjustRightInd w:val="0"/>
      <w:spacing w:after="0" w:line="360" w:lineRule="auto"/>
      <w:jc w:val="both"/>
    </w:pPr>
    <w:rPr>
      <w:rFonts w:ascii="Arial" w:eastAsia="Times New Roman" w:hAnsi="Arial" w:cs="Arial"/>
      <w:iCs/>
      <w:lang w:eastAsia="pl-PL"/>
    </w:rPr>
  </w:style>
  <w:style w:type="character" w:customStyle="1" w:styleId="FontStyle29">
    <w:name w:val="Font Style29"/>
    <w:basedOn w:val="Domylnaczcionkaakapitu"/>
    <w:uiPriority w:val="99"/>
    <w:rsid w:val="00DD5165"/>
    <w:rPr>
      <w:rFonts w:ascii="Times New Roman" w:hAnsi="Times New Roman" w:cs="Times New Roman"/>
      <w:i/>
      <w:iCs/>
      <w:spacing w:val="30"/>
      <w:sz w:val="38"/>
      <w:szCs w:val="38"/>
    </w:rPr>
  </w:style>
  <w:style w:type="character" w:customStyle="1" w:styleId="FontStyle30">
    <w:name w:val="Font Style30"/>
    <w:basedOn w:val="Domylnaczcionkaakapitu"/>
    <w:uiPriority w:val="99"/>
    <w:rsid w:val="00DD5165"/>
    <w:rPr>
      <w:rFonts w:ascii="Times New Roman" w:hAnsi="Times New Roman" w:cs="Times New Roman"/>
      <w:sz w:val="34"/>
      <w:szCs w:val="34"/>
    </w:rPr>
  </w:style>
  <w:style w:type="character" w:customStyle="1" w:styleId="FontStyle31">
    <w:name w:val="Font Style31"/>
    <w:basedOn w:val="Domylnaczcionkaakapitu"/>
    <w:uiPriority w:val="99"/>
    <w:rsid w:val="00DD5165"/>
    <w:rPr>
      <w:rFonts w:ascii="Times New Roman" w:hAnsi="Times New Roman" w:cs="Times New Roman"/>
      <w:b/>
      <w:bCs/>
      <w:spacing w:val="10"/>
      <w:sz w:val="34"/>
      <w:szCs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23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1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6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7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7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2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2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7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2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0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0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7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4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6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1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6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7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1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4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9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3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6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7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25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3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1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1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8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5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1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4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6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6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6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4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0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6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3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5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2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5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7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4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3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9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5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6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3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4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6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7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4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8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7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7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9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7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6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5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4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3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3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3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9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8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0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1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1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4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8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9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9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9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5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2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8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1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2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9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5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3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4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1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5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7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6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8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3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1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4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8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3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1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9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6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9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9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7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7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3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2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9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4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3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7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8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3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3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3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6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1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3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0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53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3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6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6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7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7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9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0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4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9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0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3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8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5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8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7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0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9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3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0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0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0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7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0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8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3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0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7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2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2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9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0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9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0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1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3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92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6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0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9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4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0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0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1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5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3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3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6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2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3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2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8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0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4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6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0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3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8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4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1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7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0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4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4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3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6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3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6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4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9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0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0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9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7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0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5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0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9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8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4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2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2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0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0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8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3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7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2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4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7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4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9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6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0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2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5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7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8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0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3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7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9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8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5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2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3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4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3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4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6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9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5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0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5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9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6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4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8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4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1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5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2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7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7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5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3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2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6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9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9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2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7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3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7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4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9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3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6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6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1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9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8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3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2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6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2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7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1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7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3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5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0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9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8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0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9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0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7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6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0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2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9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7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8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7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7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9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8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0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7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2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9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4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6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8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4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3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7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8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6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4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1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1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2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6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9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5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2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8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8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5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6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3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0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9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9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6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8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5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9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1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4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2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6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4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6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6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4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2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9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0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0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1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1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8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1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1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1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4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4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2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2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8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5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0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4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5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3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6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4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4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0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7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4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1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2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3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2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7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1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8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3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1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7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8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2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9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7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4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4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7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2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5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8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9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8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0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6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0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83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5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6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8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7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7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7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7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7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9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73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35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7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8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2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2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7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1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9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3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3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0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5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5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8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4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1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4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3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6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2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9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3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5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4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2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8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6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2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4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3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6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1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7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9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9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2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8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0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7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7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4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2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2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8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1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2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3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3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4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1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05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5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2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6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0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6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7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6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7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0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1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3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3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4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4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5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8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2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2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4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4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8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1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0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5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7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8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1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7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6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0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0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9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2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7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6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0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0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1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0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0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1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7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6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1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0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6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3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2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1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4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5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4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1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6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0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5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2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8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9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1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1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5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7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5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9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5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4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7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5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4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4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4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9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2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6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4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9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0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0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1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4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1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3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5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1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3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6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0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0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3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8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3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3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5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2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7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8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9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2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4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4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3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3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3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6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6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0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2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8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8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1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5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4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4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0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8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9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7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4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2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0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2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6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9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4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1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8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8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3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3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3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2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9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4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7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3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8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7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9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34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5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4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4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9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6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1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4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0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5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0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3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5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3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2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6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9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6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3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0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3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8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9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7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4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5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0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0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5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1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3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3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7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2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2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8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2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4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8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6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5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0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0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9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94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6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7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9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0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7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4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3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8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6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4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0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3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0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6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7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8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9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4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1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3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5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9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1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1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5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2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0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8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7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9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5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6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5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5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4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7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5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2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0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5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8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1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6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6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8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6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3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6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0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3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0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46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5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9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8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4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6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1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6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3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95A170-7CCF-47FD-A147-199C00815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8323</TotalTime>
  <Pages>4</Pages>
  <Words>1667</Words>
  <Characters>10008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Glowacka</dc:creator>
  <cp:lastModifiedBy>Magdalena Głowacka</cp:lastModifiedBy>
  <cp:revision>172</cp:revision>
  <dcterms:created xsi:type="dcterms:W3CDTF">2019-01-07T08:15:00Z</dcterms:created>
  <dcterms:modified xsi:type="dcterms:W3CDTF">2026-07-03T08:07:00Z</dcterms:modified>
</cp:coreProperties>
</file>