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B520" w14:textId="62A90F99" w:rsidR="00810869" w:rsidRPr="00C66E92" w:rsidRDefault="00810869" w:rsidP="00810869">
      <w:pPr>
        <w:rPr>
          <w:rFonts w:ascii="Arial" w:hAnsi="Arial" w:cs="Arial"/>
          <w:sz w:val="22"/>
          <w:szCs w:val="22"/>
        </w:rPr>
      </w:pPr>
      <w:r w:rsidRPr="006D6B0A">
        <w:rPr>
          <w:rFonts w:ascii="Arial" w:hAnsi="Arial" w:cs="Arial"/>
          <w:color w:val="000000"/>
          <w:sz w:val="22"/>
          <w:szCs w:val="22"/>
        </w:rPr>
        <w:t>WOO-IV.4220.</w:t>
      </w:r>
      <w:r w:rsidR="001379CD">
        <w:rPr>
          <w:rFonts w:ascii="Arial" w:hAnsi="Arial" w:cs="Arial"/>
          <w:sz w:val="22"/>
          <w:szCs w:val="22"/>
        </w:rPr>
        <w:t>11</w:t>
      </w:r>
      <w:r w:rsidRPr="00C66E92">
        <w:rPr>
          <w:rFonts w:ascii="Arial" w:hAnsi="Arial" w:cs="Arial"/>
          <w:sz w:val="22"/>
          <w:szCs w:val="22"/>
        </w:rPr>
        <w:t>.202</w:t>
      </w:r>
      <w:r w:rsidR="001379CD">
        <w:rPr>
          <w:rFonts w:ascii="Arial" w:hAnsi="Arial" w:cs="Arial"/>
          <w:sz w:val="22"/>
          <w:szCs w:val="22"/>
        </w:rPr>
        <w:t>4</w:t>
      </w:r>
      <w:r w:rsidRPr="00C66E92">
        <w:rPr>
          <w:rFonts w:ascii="Arial" w:hAnsi="Arial" w:cs="Arial"/>
          <w:sz w:val="22"/>
          <w:szCs w:val="22"/>
        </w:rPr>
        <w:t>.</w:t>
      </w:r>
      <w:r w:rsidR="00DE67B4">
        <w:rPr>
          <w:rFonts w:ascii="Arial" w:hAnsi="Arial" w:cs="Arial"/>
          <w:sz w:val="22"/>
          <w:szCs w:val="22"/>
        </w:rPr>
        <w:t>SS.2</w:t>
      </w:r>
    </w:p>
    <w:p w14:paraId="6F19AEEC" w14:textId="71D9A31A" w:rsidR="00B501C2" w:rsidRDefault="00B501C2" w:rsidP="008B4F80">
      <w:pPr>
        <w:rPr>
          <w:rFonts w:ascii="Arial" w:hAnsi="Arial" w:cs="Arial"/>
          <w:b/>
          <w:sz w:val="22"/>
          <w:szCs w:val="22"/>
        </w:rPr>
      </w:pPr>
    </w:p>
    <w:p w14:paraId="2641D69E" w14:textId="77777777" w:rsidR="00CA4581" w:rsidRDefault="00CA4581" w:rsidP="00810869">
      <w:pPr>
        <w:jc w:val="center"/>
        <w:rPr>
          <w:rFonts w:ascii="Arial" w:hAnsi="Arial" w:cs="Arial"/>
          <w:b/>
          <w:sz w:val="22"/>
          <w:szCs w:val="22"/>
        </w:rPr>
      </w:pPr>
    </w:p>
    <w:p w14:paraId="7795BC7C" w14:textId="77777777" w:rsidR="00CA4581" w:rsidRDefault="00CA4581" w:rsidP="00810869">
      <w:pPr>
        <w:jc w:val="center"/>
        <w:rPr>
          <w:rFonts w:ascii="Arial" w:hAnsi="Arial" w:cs="Arial"/>
          <w:b/>
          <w:sz w:val="22"/>
          <w:szCs w:val="22"/>
        </w:rPr>
      </w:pPr>
    </w:p>
    <w:p w14:paraId="1DE2FE6F" w14:textId="44A135B2" w:rsidR="00810869" w:rsidRPr="006B4984" w:rsidRDefault="00810869" w:rsidP="00810869">
      <w:pPr>
        <w:jc w:val="center"/>
        <w:rPr>
          <w:rFonts w:ascii="Arial" w:hAnsi="Arial" w:cs="Arial"/>
          <w:b/>
          <w:sz w:val="22"/>
          <w:szCs w:val="22"/>
        </w:rPr>
      </w:pPr>
      <w:r w:rsidRPr="006B4984">
        <w:rPr>
          <w:rFonts w:ascii="Arial" w:hAnsi="Arial" w:cs="Arial"/>
          <w:b/>
          <w:sz w:val="22"/>
          <w:szCs w:val="22"/>
        </w:rPr>
        <w:t>POSTANOWIENIE</w:t>
      </w:r>
    </w:p>
    <w:p w14:paraId="2847A9BD" w14:textId="77777777" w:rsidR="00810869" w:rsidRPr="006B4984" w:rsidRDefault="00810869" w:rsidP="00810869">
      <w:pPr>
        <w:jc w:val="both"/>
        <w:rPr>
          <w:rFonts w:ascii="Arial" w:hAnsi="Arial" w:cs="Arial"/>
          <w:sz w:val="22"/>
          <w:szCs w:val="22"/>
        </w:rPr>
      </w:pPr>
    </w:p>
    <w:p w14:paraId="2E8FC7D7" w14:textId="6B0F8569" w:rsidR="00B501C2" w:rsidRPr="00EA01D4" w:rsidRDefault="00810869" w:rsidP="00EA01D4">
      <w:pPr>
        <w:spacing w:after="200"/>
        <w:ind w:firstLine="567"/>
        <w:jc w:val="both"/>
        <w:rPr>
          <w:rFonts w:ascii="Arial" w:hAnsi="Arial" w:cs="Arial"/>
          <w:sz w:val="22"/>
          <w:szCs w:val="22"/>
        </w:rPr>
      </w:pPr>
      <w:r w:rsidRPr="006B4984">
        <w:rPr>
          <w:rFonts w:ascii="Arial" w:hAnsi="Arial" w:cs="Arial"/>
          <w:sz w:val="22"/>
          <w:szCs w:val="22"/>
        </w:rPr>
        <w:t xml:space="preserve">Na podstawie art. 123 § 1 ustawy z dnia 14 czerwca 1960 r. – Kodeks postępowania </w:t>
      </w:r>
      <w:r w:rsidR="004860EB">
        <w:rPr>
          <w:rFonts w:ascii="Arial" w:hAnsi="Arial" w:cs="Arial"/>
          <w:sz w:val="22"/>
          <w:szCs w:val="22"/>
        </w:rPr>
        <w:t>administracyjnego (Dz. U. z 2023</w:t>
      </w:r>
      <w:r w:rsidRPr="003413B1">
        <w:rPr>
          <w:rFonts w:ascii="Arial" w:hAnsi="Arial" w:cs="Arial"/>
          <w:sz w:val="22"/>
          <w:szCs w:val="22"/>
        </w:rPr>
        <w:t xml:space="preserve"> r. poz. </w:t>
      </w:r>
      <w:r w:rsidR="004860EB">
        <w:rPr>
          <w:rFonts w:ascii="Arial" w:hAnsi="Arial" w:cs="Arial"/>
          <w:sz w:val="22"/>
          <w:szCs w:val="22"/>
        </w:rPr>
        <w:t>775</w:t>
      </w:r>
      <w:r w:rsidRPr="003413B1">
        <w:rPr>
          <w:rFonts w:ascii="Arial" w:hAnsi="Arial" w:cs="Arial"/>
          <w:sz w:val="22"/>
          <w:szCs w:val="22"/>
        </w:rPr>
        <w:t>, z</w:t>
      </w:r>
      <w:r w:rsidR="00B009E9">
        <w:rPr>
          <w:rFonts w:ascii="Arial" w:hAnsi="Arial" w:cs="Arial"/>
          <w:sz w:val="22"/>
          <w:szCs w:val="22"/>
        </w:rPr>
        <w:t xml:space="preserve"> późn.</w:t>
      </w:r>
      <w:r w:rsidR="0039122D">
        <w:rPr>
          <w:rFonts w:ascii="Arial" w:hAnsi="Arial" w:cs="Arial"/>
          <w:sz w:val="22"/>
          <w:szCs w:val="22"/>
        </w:rPr>
        <w:t xml:space="preserve"> </w:t>
      </w:r>
      <w:r w:rsidRPr="003413B1">
        <w:rPr>
          <w:rFonts w:ascii="Arial" w:hAnsi="Arial" w:cs="Arial"/>
          <w:sz w:val="22"/>
          <w:szCs w:val="22"/>
        </w:rPr>
        <w:t>zm.), w związku z art. 64 ust. 1 pkt 1,</w:t>
      </w:r>
      <w:r w:rsidRPr="003413B1">
        <w:rPr>
          <w:rFonts w:ascii="Arial" w:hAnsi="Arial" w:cs="Arial"/>
          <w:sz w:val="22"/>
          <w:szCs w:val="22"/>
        </w:rPr>
        <w:br/>
        <w:t>ust. 3 i art. 3a ustawy z dnia 3 października 2008 r. o udostępnianiu informacji o środowisku</w:t>
      </w:r>
      <w:r w:rsidRPr="003413B1">
        <w:rPr>
          <w:rFonts w:ascii="Arial" w:hAnsi="Arial" w:cs="Arial"/>
          <w:sz w:val="22"/>
          <w:szCs w:val="22"/>
        </w:rPr>
        <w:br/>
        <w:t>i jego ochronie, udziale społeczeństwa w ochronie środowiska oraz o ocenach oddziaływa</w:t>
      </w:r>
      <w:r w:rsidR="000C1239">
        <w:rPr>
          <w:rFonts w:ascii="Arial" w:hAnsi="Arial" w:cs="Arial"/>
          <w:sz w:val="22"/>
          <w:szCs w:val="22"/>
        </w:rPr>
        <w:t>nia na środowisko (Dz. U. z 2023</w:t>
      </w:r>
      <w:r w:rsidRPr="003413B1">
        <w:rPr>
          <w:rFonts w:ascii="Arial" w:hAnsi="Arial" w:cs="Arial"/>
          <w:sz w:val="22"/>
          <w:szCs w:val="22"/>
        </w:rPr>
        <w:t xml:space="preserve"> r. poz. 1</w:t>
      </w:r>
      <w:r w:rsidR="000C1239">
        <w:rPr>
          <w:rFonts w:ascii="Arial" w:hAnsi="Arial" w:cs="Arial"/>
          <w:sz w:val="22"/>
          <w:szCs w:val="22"/>
        </w:rPr>
        <w:t>094</w:t>
      </w:r>
      <w:r w:rsidR="00B009E9">
        <w:rPr>
          <w:rFonts w:ascii="Arial" w:hAnsi="Arial" w:cs="Arial"/>
          <w:sz w:val="22"/>
          <w:szCs w:val="22"/>
        </w:rPr>
        <w:t xml:space="preserve"> z</w:t>
      </w:r>
      <w:r w:rsidR="00CD1AD8">
        <w:rPr>
          <w:rFonts w:ascii="Arial" w:hAnsi="Arial" w:cs="Arial"/>
          <w:sz w:val="22"/>
          <w:szCs w:val="22"/>
        </w:rPr>
        <w:t xml:space="preserve"> późn.</w:t>
      </w:r>
      <w:r w:rsidR="0039122D">
        <w:rPr>
          <w:rFonts w:ascii="Arial" w:hAnsi="Arial" w:cs="Arial"/>
          <w:sz w:val="22"/>
          <w:szCs w:val="22"/>
        </w:rPr>
        <w:t xml:space="preserve"> zm.</w:t>
      </w:r>
      <w:r w:rsidRPr="003413B1">
        <w:rPr>
          <w:rFonts w:ascii="Arial" w:hAnsi="Arial" w:cs="Arial"/>
          <w:sz w:val="22"/>
          <w:szCs w:val="22"/>
        </w:rPr>
        <w:t xml:space="preserve">) w związku z wystąpieniem </w:t>
      </w:r>
      <w:r w:rsidR="001379CD">
        <w:rPr>
          <w:rFonts w:ascii="Arial" w:hAnsi="Arial" w:cs="Arial"/>
          <w:sz w:val="22"/>
          <w:szCs w:val="22"/>
        </w:rPr>
        <w:t>Wójta Gminy Czarnków</w:t>
      </w:r>
      <w:r w:rsidRPr="003413B1">
        <w:rPr>
          <w:rFonts w:ascii="Arial" w:hAnsi="Arial" w:cs="Arial"/>
          <w:sz w:val="22"/>
          <w:szCs w:val="22"/>
        </w:rPr>
        <w:t xml:space="preserve"> z </w:t>
      </w:r>
      <w:r w:rsidR="001379CD">
        <w:rPr>
          <w:rFonts w:ascii="Arial" w:hAnsi="Arial" w:cs="Arial"/>
          <w:sz w:val="22"/>
          <w:szCs w:val="22"/>
        </w:rPr>
        <w:t>29.12.202</w:t>
      </w:r>
      <w:r w:rsidRPr="003413B1">
        <w:rPr>
          <w:rFonts w:ascii="Arial" w:hAnsi="Arial" w:cs="Arial"/>
          <w:sz w:val="22"/>
          <w:szCs w:val="22"/>
        </w:rPr>
        <w:t xml:space="preserve"> r., znak: </w:t>
      </w:r>
      <w:r w:rsidR="001379CD">
        <w:rPr>
          <w:rFonts w:ascii="Arial" w:hAnsi="Arial" w:cs="Arial"/>
          <w:sz w:val="22"/>
          <w:szCs w:val="22"/>
        </w:rPr>
        <w:t>IGR</w:t>
      </w:r>
      <w:r w:rsidR="00FB4686">
        <w:rPr>
          <w:rFonts w:ascii="Arial" w:hAnsi="Arial" w:cs="Arial"/>
          <w:sz w:val="22"/>
          <w:szCs w:val="22"/>
        </w:rPr>
        <w:t>OŚ</w:t>
      </w:r>
      <w:r w:rsidR="00451874">
        <w:rPr>
          <w:rFonts w:ascii="Arial" w:hAnsi="Arial" w:cs="Arial"/>
          <w:sz w:val="22"/>
          <w:szCs w:val="22"/>
        </w:rPr>
        <w:t>.6220.</w:t>
      </w:r>
      <w:r w:rsidR="001379CD">
        <w:rPr>
          <w:rFonts w:ascii="Arial" w:hAnsi="Arial" w:cs="Arial"/>
          <w:sz w:val="22"/>
          <w:szCs w:val="22"/>
        </w:rPr>
        <w:t>27</w:t>
      </w:r>
      <w:r>
        <w:rPr>
          <w:rFonts w:ascii="Arial" w:hAnsi="Arial" w:cs="Arial"/>
          <w:sz w:val="22"/>
          <w:szCs w:val="22"/>
        </w:rPr>
        <w:t>.</w:t>
      </w:r>
      <w:r w:rsidR="004860EB">
        <w:rPr>
          <w:rFonts w:ascii="Arial" w:hAnsi="Arial" w:cs="Arial"/>
          <w:sz w:val="22"/>
          <w:szCs w:val="22"/>
        </w:rPr>
        <w:t>2023</w:t>
      </w:r>
    </w:p>
    <w:p w14:paraId="3230297F" w14:textId="23962ED3" w:rsidR="00810869" w:rsidRPr="00A372CD" w:rsidRDefault="00810869" w:rsidP="00810869">
      <w:pPr>
        <w:spacing w:after="200"/>
        <w:ind w:firstLine="567"/>
        <w:jc w:val="center"/>
        <w:rPr>
          <w:rFonts w:ascii="Arial" w:hAnsi="Arial" w:cs="Arial"/>
          <w:b/>
          <w:sz w:val="22"/>
          <w:szCs w:val="22"/>
        </w:rPr>
      </w:pPr>
      <w:r w:rsidRPr="00A372CD">
        <w:rPr>
          <w:rFonts w:ascii="Arial" w:hAnsi="Arial" w:cs="Arial"/>
          <w:b/>
          <w:bCs/>
          <w:sz w:val="22"/>
          <w:szCs w:val="22"/>
        </w:rPr>
        <w:t>postanawiam wyrazić opinię</w:t>
      </w:r>
      <w:r w:rsidRPr="00A372CD">
        <w:rPr>
          <w:rFonts w:ascii="Arial" w:hAnsi="Arial" w:cs="Arial"/>
          <w:b/>
          <w:sz w:val="22"/>
          <w:szCs w:val="22"/>
        </w:rPr>
        <w:t>,</w:t>
      </w:r>
    </w:p>
    <w:p w14:paraId="7CB4B451" w14:textId="2C8F5AA2" w:rsidR="00810869" w:rsidRPr="00FB4686" w:rsidRDefault="00867C04" w:rsidP="00810869">
      <w:pPr>
        <w:jc w:val="both"/>
        <w:rPr>
          <w:rFonts w:ascii="Arial" w:hAnsi="Arial" w:cs="Arial"/>
          <w:color w:val="FF0000"/>
          <w:sz w:val="22"/>
          <w:szCs w:val="22"/>
        </w:rPr>
      </w:pPr>
      <w:r w:rsidRPr="00A372CD">
        <w:rPr>
          <w:rFonts w:ascii="Arial" w:hAnsi="Arial" w:cs="Arial"/>
          <w:iCs/>
          <w:sz w:val="22"/>
          <w:szCs w:val="22"/>
        </w:rPr>
        <w:t>że dla przedsięwzięcia</w:t>
      </w:r>
      <w:r w:rsidR="004F07E4" w:rsidRPr="00A372CD">
        <w:rPr>
          <w:rFonts w:ascii="Arial" w:hAnsi="Arial" w:cs="Arial"/>
          <w:iCs/>
          <w:sz w:val="22"/>
          <w:szCs w:val="22"/>
        </w:rPr>
        <w:t xml:space="preserve"> </w:t>
      </w:r>
      <w:r w:rsidR="001D755E" w:rsidRPr="00A372CD">
        <w:rPr>
          <w:rFonts w:ascii="Arial" w:hAnsi="Arial" w:cs="Arial"/>
          <w:sz w:val="22"/>
          <w:szCs w:val="22"/>
        </w:rPr>
        <w:t xml:space="preserve">pn.: </w:t>
      </w:r>
      <w:r w:rsidR="00E43B3F" w:rsidRPr="00A372CD">
        <w:rPr>
          <w:rFonts w:ascii="Arial" w:hAnsi="Arial" w:cs="Arial"/>
          <w:sz w:val="22"/>
          <w:szCs w:val="22"/>
        </w:rPr>
        <w:t>„</w:t>
      </w:r>
      <w:r w:rsidR="00E43B3F" w:rsidRPr="00A372CD">
        <w:rPr>
          <w:rFonts w:ascii="Arial" w:hAnsi="Arial" w:cs="Arial"/>
          <w:iCs/>
          <w:sz w:val="22"/>
          <w:szCs w:val="22"/>
        </w:rPr>
        <w:t>Budowa farmy fotowoltaicznej zlokali</w:t>
      </w:r>
      <w:r w:rsidR="00A372CD" w:rsidRPr="00A372CD">
        <w:rPr>
          <w:rFonts w:ascii="Arial" w:hAnsi="Arial" w:cs="Arial"/>
          <w:iCs/>
          <w:sz w:val="22"/>
          <w:szCs w:val="22"/>
        </w:rPr>
        <w:t>z</w:t>
      </w:r>
      <w:r w:rsidR="001379CD">
        <w:rPr>
          <w:rFonts w:ascii="Arial" w:hAnsi="Arial" w:cs="Arial"/>
          <w:iCs/>
          <w:sz w:val="22"/>
          <w:szCs w:val="22"/>
        </w:rPr>
        <w:t>owanej na części działki  nr 125</w:t>
      </w:r>
      <w:r w:rsidR="00E43B3F" w:rsidRPr="00A372CD">
        <w:rPr>
          <w:rFonts w:ascii="Arial" w:hAnsi="Arial" w:cs="Arial"/>
          <w:iCs/>
          <w:sz w:val="22"/>
          <w:szCs w:val="22"/>
        </w:rPr>
        <w:t xml:space="preserve"> w obrębie </w:t>
      </w:r>
      <w:r w:rsidR="001379CD">
        <w:rPr>
          <w:rFonts w:ascii="Arial" w:hAnsi="Arial" w:cs="Arial"/>
          <w:iCs/>
          <w:sz w:val="22"/>
          <w:szCs w:val="22"/>
        </w:rPr>
        <w:t>Walkowice</w:t>
      </w:r>
      <w:r w:rsidR="00E43B3F" w:rsidRPr="00A372CD">
        <w:rPr>
          <w:rFonts w:ascii="Arial" w:hAnsi="Arial" w:cs="Arial"/>
          <w:iCs/>
          <w:sz w:val="22"/>
          <w:szCs w:val="22"/>
        </w:rPr>
        <w:t xml:space="preserve">, gmina </w:t>
      </w:r>
      <w:r w:rsidR="001379CD">
        <w:rPr>
          <w:rFonts w:ascii="Arial" w:hAnsi="Arial" w:cs="Arial"/>
          <w:iCs/>
          <w:sz w:val="22"/>
          <w:szCs w:val="22"/>
        </w:rPr>
        <w:t>Czarnków</w:t>
      </w:r>
      <w:r w:rsidR="00E43B3F" w:rsidRPr="00A372CD">
        <w:rPr>
          <w:rFonts w:ascii="Arial" w:hAnsi="Arial" w:cs="Arial"/>
          <w:iCs/>
          <w:sz w:val="22"/>
          <w:szCs w:val="22"/>
        </w:rPr>
        <w:t xml:space="preserve">”, powiat </w:t>
      </w:r>
      <w:r w:rsidR="001379CD">
        <w:rPr>
          <w:rFonts w:ascii="Arial" w:hAnsi="Arial" w:cs="Arial"/>
          <w:iCs/>
          <w:sz w:val="22"/>
          <w:szCs w:val="22"/>
        </w:rPr>
        <w:t>czarnkowsko-trzcianecki</w:t>
      </w:r>
      <w:r w:rsidR="00E43B3F" w:rsidRPr="00A372CD">
        <w:rPr>
          <w:rFonts w:ascii="Arial" w:hAnsi="Arial" w:cs="Arial"/>
          <w:iCs/>
          <w:sz w:val="22"/>
          <w:szCs w:val="22"/>
        </w:rPr>
        <w:t>, województwo wielkopolskie</w:t>
      </w:r>
      <w:r w:rsidR="00F04769" w:rsidRPr="00A372CD">
        <w:rPr>
          <w:rFonts w:ascii="Arial" w:hAnsi="Arial" w:cs="Arial"/>
          <w:iCs/>
          <w:sz w:val="22"/>
          <w:szCs w:val="22"/>
        </w:rPr>
        <w:t xml:space="preserve"> </w:t>
      </w:r>
      <w:r w:rsidR="00810869" w:rsidRPr="00A372CD">
        <w:rPr>
          <w:rFonts w:ascii="Arial" w:hAnsi="Arial" w:cs="Arial"/>
          <w:iCs/>
          <w:sz w:val="22"/>
          <w:szCs w:val="22"/>
        </w:rPr>
        <w:t xml:space="preserve">nie ma </w:t>
      </w:r>
      <w:r w:rsidR="00810869" w:rsidRPr="00A372CD">
        <w:rPr>
          <w:rFonts w:ascii="Arial" w:hAnsi="Arial" w:cs="Arial"/>
          <w:spacing w:val="-6"/>
          <w:sz w:val="22"/>
          <w:szCs w:val="22"/>
        </w:rPr>
        <w:t xml:space="preserve">potrzeby przeprowadzenia oceny oddziaływania na środowisko </w:t>
      </w:r>
      <w:r w:rsidR="00810869" w:rsidRPr="00A372CD">
        <w:rPr>
          <w:rFonts w:ascii="Arial" w:hAnsi="Arial" w:cs="Arial"/>
          <w:sz w:val="22"/>
          <w:szCs w:val="22"/>
        </w:rPr>
        <w:t>i wskazuję na konieczność uwzględnienia w decyzji o środowiskowych uwarunkowaniach następujących warunków i wymagań:</w:t>
      </w:r>
    </w:p>
    <w:p w14:paraId="4AB45A76" w14:textId="4D1383F9" w:rsidR="00810869" w:rsidRPr="00FB4686" w:rsidRDefault="00810869" w:rsidP="000C1239">
      <w:pPr>
        <w:suppressAutoHyphens/>
        <w:jc w:val="both"/>
        <w:rPr>
          <w:rFonts w:ascii="Arial" w:eastAsia="Luxi Sans" w:hAnsi="Arial" w:cs="Arial"/>
          <w:color w:val="FF0000"/>
          <w:sz w:val="22"/>
          <w:szCs w:val="22"/>
        </w:rPr>
      </w:pPr>
    </w:p>
    <w:p w14:paraId="6F63DA66" w14:textId="06B69166" w:rsidR="00285629" w:rsidRPr="006614E1" w:rsidRDefault="006614E1" w:rsidP="00171568">
      <w:pPr>
        <w:pStyle w:val="Akapitzlist"/>
        <w:numPr>
          <w:ilvl w:val="0"/>
          <w:numId w:val="22"/>
        </w:numPr>
        <w:suppressAutoHyphens/>
        <w:ind w:left="567" w:hanging="425"/>
        <w:jc w:val="both"/>
        <w:rPr>
          <w:rFonts w:ascii="Arial" w:eastAsia="Luxi Sans" w:hAnsi="Arial" w:cs="Arial"/>
          <w:sz w:val="22"/>
          <w:szCs w:val="22"/>
        </w:rPr>
      </w:pPr>
      <w:r w:rsidRPr="006614E1">
        <w:rPr>
          <w:rFonts w:ascii="Arial" w:hAnsi="Arial" w:cs="Arial"/>
          <w:sz w:val="22"/>
          <w:szCs w:val="22"/>
          <w:lang w:eastAsia="zh-CN"/>
        </w:rPr>
        <w:t>Pod zabudowę panelami przeznaczyć do 0,85 ha powierzchni wyznaczonej po obrysie skrajnych modułów paneli</w:t>
      </w:r>
      <w:r w:rsidR="004232E1" w:rsidRPr="006614E1">
        <w:rPr>
          <w:rFonts w:ascii="Arial" w:eastAsia="Luxi Sans" w:hAnsi="Arial" w:cs="Arial"/>
          <w:sz w:val="22"/>
          <w:szCs w:val="22"/>
        </w:rPr>
        <w:t xml:space="preserve"> powierzchni działki nr </w:t>
      </w:r>
      <w:r w:rsidR="00C47B2A" w:rsidRPr="006614E1">
        <w:rPr>
          <w:rFonts w:ascii="Arial" w:hAnsi="Arial" w:cs="Arial"/>
          <w:iCs/>
          <w:sz w:val="22"/>
          <w:szCs w:val="22"/>
        </w:rPr>
        <w:t>125, obręb Walkowice, gmina Czarnków</w:t>
      </w:r>
      <w:r w:rsidR="004232E1" w:rsidRPr="006614E1">
        <w:rPr>
          <w:rFonts w:ascii="Arial" w:hAnsi="Arial" w:cs="Arial"/>
          <w:sz w:val="22"/>
          <w:szCs w:val="22"/>
        </w:rPr>
        <w:t xml:space="preserve">, </w:t>
      </w:r>
      <w:r w:rsidR="00207D9A" w:rsidRPr="006614E1">
        <w:rPr>
          <w:rFonts w:ascii="Arial" w:eastAsia="Luxi Sans" w:hAnsi="Arial" w:cs="Arial"/>
          <w:sz w:val="22"/>
          <w:szCs w:val="22"/>
        </w:rPr>
        <w:t>Z zainwestowania wyłączyć część działki stanowiącej las.</w:t>
      </w:r>
    </w:p>
    <w:p w14:paraId="096906A2" w14:textId="235F5929" w:rsidR="003B6986" w:rsidRPr="00C47B2A" w:rsidRDefault="003B6986" w:rsidP="00810869">
      <w:pPr>
        <w:pStyle w:val="Akapitzlist"/>
        <w:numPr>
          <w:ilvl w:val="0"/>
          <w:numId w:val="22"/>
        </w:numPr>
        <w:suppressAutoHyphens/>
        <w:ind w:left="567" w:hanging="425"/>
        <w:jc w:val="both"/>
        <w:rPr>
          <w:rFonts w:ascii="Arial" w:eastAsia="Luxi Sans" w:hAnsi="Arial" w:cs="Arial"/>
          <w:sz w:val="22"/>
          <w:szCs w:val="22"/>
        </w:rPr>
      </w:pPr>
      <w:r w:rsidRPr="00C47B2A">
        <w:rPr>
          <w:rFonts w:ascii="Arial" w:eastAsia="Luxi Sans" w:hAnsi="Arial" w:cs="Arial"/>
          <w:sz w:val="22"/>
          <w:szCs w:val="22"/>
        </w:rPr>
        <w:t>Wszelkie prace oraz ruch pojazdów ograniczyć do pory dnia tj. godz. 6:00 – 22:00.</w:t>
      </w:r>
    </w:p>
    <w:p w14:paraId="7500296A" w14:textId="4B7038EC" w:rsidR="003B6986" w:rsidRPr="00C47B2A" w:rsidRDefault="00810869" w:rsidP="003B6986">
      <w:pPr>
        <w:pStyle w:val="Akapitzlist"/>
        <w:numPr>
          <w:ilvl w:val="0"/>
          <w:numId w:val="22"/>
        </w:numPr>
        <w:suppressAutoHyphens/>
        <w:ind w:left="567" w:hanging="425"/>
        <w:jc w:val="both"/>
        <w:rPr>
          <w:rFonts w:ascii="Arial" w:eastAsia="Luxi Sans" w:hAnsi="Arial" w:cs="Arial"/>
          <w:sz w:val="22"/>
          <w:szCs w:val="22"/>
        </w:rPr>
      </w:pPr>
      <w:r w:rsidRPr="00C47B2A">
        <w:rPr>
          <w:rFonts w:ascii="Arial" w:eastAsia="Luxi Sans" w:hAnsi="Arial" w:cs="Arial"/>
          <w:sz w:val="22"/>
          <w:szCs w:val="22"/>
        </w:rPr>
        <w:t>Zastosować moduły fotowoltaiczne o powierzchni antyrefleksyjnej.</w:t>
      </w:r>
    </w:p>
    <w:p w14:paraId="6298FEF2" w14:textId="77777777" w:rsidR="00810869" w:rsidRPr="00C47B2A" w:rsidRDefault="00810869" w:rsidP="00810869">
      <w:pPr>
        <w:pStyle w:val="Akapitzlist"/>
        <w:numPr>
          <w:ilvl w:val="0"/>
          <w:numId w:val="22"/>
        </w:numPr>
        <w:suppressAutoHyphens/>
        <w:ind w:left="567" w:hanging="425"/>
        <w:jc w:val="both"/>
        <w:rPr>
          <w:rFonts w:ascii="Arial" w:hAnsi="Arial" w:cs="Arial"/>
          <w:sz w:val="22"/>
          <w:szCs w:val="22"/>
        </w:rPr>
      </w:pPr>
      <w:r w:rsidRPr="00C47B2A">
        <w:rPr>
          <w:rFonts w:ascii="Arial" w:eastAsia="Luxi Sans" w:hAnsi="Arial" w:cs="Arial"/>
          <w:sz w:val="22"/>
          <w:szCs w:val="22"/>
        </w:rPr>
        <w:t>Na etapie prowadzenia prac ziemnych codziennie przed rozpoczęciem prac kontrolować wykopy, a uwięzione w nich zwierzęta niezwłocznie przenosić w bezpieczne miejsce. Taką samą kontrolę przeprowadzić bezpośrednio przed zasypaniem wykopów.</w:t>
      </w:r>
    </w:p>
    <w:p w14:paraId="227987B9" w14:textId="77777777" w:rsidR="00810869" w:rsidRPr="00C47B2A" w:rsidRDefault="00810869" w:rsidP="00810869">
      <w:pPr>
        <w:pStyle w:val="Akapitzlist"/>
        <w:numPr>
          <w:ilvl w:val="0"/>
          <w:numId w:val="22"/>
        </w:numPr>
        <w:suppressAutoHyphens/>
        <w:ind w:left="567" w:hanging="425"/>
        <w:jc w:val="both"/>
        <w:rPr>
          <w:rFonts w:ascii="Arial" w:hAnsi="Arial" w:cs="Arial"/>
          <w:sz w:val="22"/>
          <w:szCs w:val="22"/>
        </w:rPr>
      </w:pPr>
      <w:r w:rsidRPr="00C47B2A">
        <w:rPr>
          <w:rFonts w:ascii="Arial" w:hAnsi="Arial" w:cs="Arial"/>
          <w:sz w:val="22"/>
          <w:szCs w:val="22"/>
        </w:rPr>
        <w:t xml:space="preserve">Wykonać </w:t>
      </w:r>
      <w:r w:rsidRPr="00C47B2A">
        <w:rPr>
          <w:rFonts w:ascii="Arial" w:eastAsia="Luxi Sans" w:hAnsi="Arial" w:cs="Arial"/>
          <w:sz w:val="22"/>
          <w:szCs w:val="22"/>
        </w:rPr>
        <w:t>ogrodzenie ażurowe bez podmurówki z pozostawieniem minimum 0,2 m przerwy między ogrodzeniem a gruntem</w:t>
      </w:r>
      <w:r w:rsidRPr="00C47B2A">
        <w:rPr>
          <w:rFonts w:ascii="Arial" w:hAnsi="Arial" w:cs="Arial"/>
          <w:sz w:val="22"/>
          <w:szCs w:val="22"/>
        </w:rPr>
        <w:t>.</w:t>
      </w:r>
    </w:p>
    <w:p w14:paraId="2B5876B6" w14:textId="77777777" w:rsidR="00810869" w:rsidRPr="00C47B2A" w:rsidRDefault="00810869" w:rsidP="00810869">
      <w:pPr>
        <w:pStyle w:val="Akapitzlist"/>
        <w:numPr>
          <w:ilvl w:val="0"/>
          <w:numId w:val="22"/>
        </w:numPr>
        <w:suppressAutoHyphens/>
        <w:ind w:left="567" w:hanging="425"/>
        <w:jc w:val="both"/>
        <w:rPr>
          <w:rFonts w:ascii="Arial" w:hAnsi="Arial" w:cs="Arial"/>
          <w:sz w:val="22"/>
          <w:szCs w:val="22"/>
        </w:rPr>
      </w:pPr>
      <w:r w:rsidRPr="00C47B2A">
        <w:rPr>
          <w:rFonts w:ascii="Arial" w:eastAsia="Luxi Sans" w:hAnsi="Arial" w:cs="Arial"/>
          <w:sz w:val="22"/>
          <w:szCs w:val="22"/>
        </w:rPr>
        <w:t>Panele słoneczne montować na wysokości minimum 0,8 m mierząc od dolnej krawędzi paneli słonecznych do powierzchni ziemi.</w:t>
      </w:r>
    </w:p>
    <w:p w14:paraId="6E849DA3" w14:textId="7BF75E6F" w:rsidR="00244E29" w:rsidRPr="00EB456F" w:rsidRDefault="001E1072" w:rsidP="00171568">
      <w:pPr>
        <w:pStyle w:val="Akapitzlist"/>
        <w:numPr>
          <w:ilvl w:val="0"/>
          <w:numId w:val="22"/>
        </w:numPr>
        <w:suppressAutoHyphens/>
        <w:ind w:left="567" w:hanging="425"/>
        <w:jc w:val="both"/>
        <w:rPr>
          <w:rFonts w:ascii="Arial" w:hAnsi="Arial" w:cs="Arial"/>
          <w:color w:val="FF0000"/>
          <w:sz w:val="22"/>
          <w:szCs w:val="22"/>
        </w:rPr>
      </w:pPr>
      <w:r w:rsidRPr="00EB456F">
        <w:rPr>
          <w:rFonts w:ascii="Arial" w:hAnsi="Arial" w:cs="Arial"/>
          <w:sz w:val="22"/>
          <w:szCs w:val="22"/>
        </w:rPr>
        <w:t>Do obsiewu powierzchni biologicznie czynnych elektrowni słonecznej nie używać roślin obcego pochodzenia.</w:t>
      </w:r>
    </w:p>
    <w:p w14:paraId="4BA457B2" w14:textId="259CF59E" w:rsidR="00810869" w:rsidRPr="00EB456F" w:rsidRDefault="001E1072" w:rsidP="00AF7EC8">
      <w:pPr>
        <w:pStyle w:val="Akapitzlist"/>
        <w:numPr>
          <w:ilvl w:val="0"/>
          <w:numId w:val="22"/>
        </w:numPr>
        <w:suppressAutoHyphens/>
        <w:ind w:left="567" w:hanging="425"/>
        <w:jc w:val="both"/>
        <w:rPr>
          <w:rFonts w:ascii="Arial" w:hAnsi="Arial" w:cs="Arial"/>
          <w:color w:val="FF0000"/>
          <w:sz w:val="22"/>
          <w:szCs w:val="22"/>
        </w:rPr>
      </w:pPr>
      <w:r w:rsidRPr="00EB456F">
        <w:rPr>
          <w:rFonts w:ascii="Arial" w:eastAsia="Luxi Sans" w:hAnsi="Arial" w:cs="Arial"/>
          <w:sz w:val="22"/>
          <w:szCs w:val="22"/>
        </w:rPr>
        <w:t>Koszenie roślinności pokrywającej teren elektrowni prowadzić na etapie eksploatacji przedsięwzięcia w okresie od 1 – 15 sierpnia i od 1 listopada do 15 lutego.</w:t>
      </w:r>
    </w:p>
    <w:p w14:paraId="20368DE4" w14:textId="02D90835" w:rsidR="00842C27" w:rsidRPr="00100BAA" w:rsidRDefault="00842C27" w:rsidP="009E5916">
      <w:pPr>
        <w:pStyle w:val="Akapitzlist"/>
        <w:numPr>
          <w:ilvl w:val="0"/>
          <w:numId w:val="22"/>
        </w:numPr>
        <w:suppressAutoHyphens/>
        <w:ind w:left="567" w:hanging="425"/>
        <w:jc w:val="both"/>
        <w:rPr>
          <w:rFonts w:ascii="Arial" w:hAnsi="Arial" w:cs="Arial"/>
          <w:sz w:val="22"/>
          <w:szCs w:val="22"/>
        </w:rPr>
      </w:pPr>
      <w:r w:rsidRPr="00100BAA">
        <w:rPr>
          <w:rFonts w:ascii="Arial" w:hAnsi="Arial" w:cs="Arial"/>
          <w:sz w:val="22"/>
          <w:szCs w:val="22"/>
        </w:rPr>
        <w:t xml:space="preserve">Stacje </w:t>
      </w:r>
      <w:r w:rsidR="00100BAA" w:rsidRPr="00100BAA">
        <w:rPr>
          <w:rFonts w:ascii="Arial" w:hAnsi="Arial" w:cs="Arial"/>
          <w:sz w:val="22"/>
          <w:szCs w:val="22"/>
        </w:rPr>
        <w:t>transformatorowe w liczbie do 2</w:t>
      </w:r>
      <w:r w:rsidRPr="00100BAA">
        <w:rPr>
          <w:rFonts w:ascii="Arial" w:hAnsi="Arial" w:cs="Arial"/>
          <w:sz w:val="22"/>
          <w:szCs w:val="22"/>
        </w:rPr>
        <w:t xml:space="preserve"> sztuk</w:t>
      </w:r>
      <w:r w:rsidR="00A160DA" w:rsidRPr="00100BAA">
        <w:rPr>
          <w:rFonts w:ascii="Arial" w:hAnsi="Arial" w:cs="Arial"/>
          <w:sz w:val="22"/>
          <w:szCs w:val="22"/>
        </w:rPr>
        <w:t xml:space="preserve"> oraz </w:t>
      </w:r>
      <w:r w:rsidR="00100BAA" w:rsidRPr="00100BAA">
        <w:rPr>
          <w:rFonts w:ascii="Arial" w:hAnsi="Arial" w:cs="Arial"/>
          <w:sz w:val="22"/>
          <w:szCs w:val="22"/>
        </w:rPr>
        <w:t>magazyny energii w liczbie do 2</w:t>
      </w:r>
      <w:r w:rsidR="00A160DA" w:rsidRPr="00100BAA">
        <w:rPr>
          <w:rFonts w:ascii="Arial" w:hAnsi="Arial" w:cs="Arial"/>
          <w:sz w:val="22"/>
          <w:szCs w:val="22"/>
        </w:rPr>
        <w:t xml:space="preserve"> sztuk</w:t>
      </w:r>
      <w:r w:rsidRPr="00100BAA">
        <w:rPr>
          <w:rFonts w:ascii="Arial" w:hAnsi="Arial" w:cs="Arial"/>
          <w:sz w:val="22"/>
          <w:szCs w:val="22"/>
        </w:rPr>
        <w:t xml:space="preserve"> zlokalizować </w:t>
      </w:r>
      <w:r w:rsidR="00C93B1B" w:rsidRPr="00100BAA">
        <w:rPr>
          <w:rFonts w:ascii="Arial" w:hAnsi="Arial" w:cs="Arial"/>
          <w:sz w:val="22"/>
          <w:szCs w:val="22"/>
        </w:rPr>
        <w:t>w</w:t>
      </w:r>
      <w:r w:rsidR="00100BAA" w:rsidRPr="00100BAA">
        <w:rPr>
          <w:rFonts w:ascii="Arial" w:hAnsi="Arial" w:cs="Arial"/>
          <w:sz w:val="22"/>
          <w:szCs w:val="22"/>
        </w:rPr>
        <w:t xml:space="preserve"> odległości nie mniejszej niż 7</w:t>
      </w:r>
      <w:r w:rsidRPr="00100BAA">
        <w:rPr>
          <w:rFonts w:ascii="Arial" w:hAnsi="Arial" w:cs="Arial"/>
          <w:sz w:val="22"/>
          <w:szCs w:val="22"/>
        </w:rPr>
        <w:t>0 m od</w:t>
      </w:r>
      <w:r w:rsidR="00A160DA" w:rsidRPr="00100BAA">
        <w:rPr>
          <w:rFonts w:ascii="Arial" w:hAnsi="Arial" w:cs="Arial"/>
          <w:sz w:val="22"/>
          <w:szCs w:val="22"/>
        </w:rPr>
        <w:t xml:space="preserve"> granicy</w:t>
      </w:r>
      <w:r w:rsidRPr="00100BAA">
        <w:rPr>
          <w:rFonts w:ascii="Arial" w:hAnsi="Arial" w:cs="Arial"/>
          <w:sz w:val="22"/>
          <w:szCs w:val="22"/>
        </w:rPr>
        <w:t xml:space="preserve"> terenów chronionych akustycznie, o których mowa w przepisach odrębnych.</w:t>
      </w:r>
    </w:p>
    <w:p w14:paraId="707AFB3D" w14:textId="697C8988" w:rsidR="00842C27" w:rsidRPr="00955A05" w:rsidRDefault="00100BAA" w:rsidP="009E5916">
      <w:pPr>
        <w:pStyle w:val="Akapitzlist"/>
        <w:numPr>
          <w:ilvl w:val="0"/>
          <w:numId w:val="22"/>
        </w:numPr>
        <w:suppressAutoHyphens/>
        <w:ind w:left="567" w:hanging="425"/>
        <w:jc w:val="both"/>
        <w:rPr>
          <w:rFonts w:ascii="Arial" w:hAnsi="Arial" w:cs="Arial"/>
          <w:color w:val="FF0000"/>
          <w:sz w:val="22"/>
          <w:szCs w:val="22"/>
        </w:rPr>
      </w:pPr>
      <w:r w:rsidRPr="00100BAA">
        <w:rPr>
          <w:rFonts w:ascii="Arial" w:hAnsi="Arial" w:cs="Arial"/>
          <w:sz w:val="22"/>
          <w:szCs w:val="22"/>
        </w:rPr>
        <w:t>Inwertery w liczbie do 4</w:t>
      </w:r>
      <w:r w:rsidR="00842C27" w:rsidRPr="00100BAA">
        <w:rPr>
          <w:rFonts w:ascii="Arial" w:hAnsi="Arial" w:cs="Arial"/>
          <w:sz w:val="22"/>
          <w:szCs w:val="22"/>
        </w:rPr>
        <w:t>0 sztuk zamontować w systemie rozproszonym w</w:t>
      </w:r>
      <w:r w:rsidR="00CD1AD8" w:rsidRPr="00100BAA">
        <w:rPr>
          <w:rFonts w:ascii="Arial" w:hAnsi="Arial" w:cs="Arial"/>
          <w:sz w:val="22"/>
          <w:szCs w:val="22"/>
        </w:rPr>
        <w:t xml:space="preserve"> odległoś</w:t>
      </w:r>
      <w:r w:rsidR="00C93B1B" w:rsidRPr="00100BAA">
        <w:rPr>
          <w:rFonts w:ascii="Arial" w:hAnsi="Arial" w:cs="Arial"/>
          <w:sz w:val="22"/>
          <w:szCs w:val="22"/>
        </w:rPr>
        <w:t xml:space="preserve">ci </w:t>
      </w:r>
      <w:r w:rsidRPr="00100BAA">
        <w:rPr>
          <w:rFonts w:ascii="Arial" w:hAnsi="Arial" w:cs="Arial"/>
          <w:sz w:val="22"/>
          <w:szCs w:val="22"/>
        </w:rPr>
        <w:t>nie mniejszej niż 29</w:t>
      </w:r>
      <w:r w:rsidR="00842C27" w:rsidRPr="00100BAA">
        <w:rPr>
          <w:rFonts w:ascii="Arial" w:hAnsi="Arial" w:cs="Arial"/>
          <w:sz w:val="22"/>
          <w:szCs w:val="22"/>
        </w:rPr>
        <w:t xml:space="preserve"> m </w:t>
      </w:r>
      <w:bookmarkStart w:id="0" w:name="_Hlk141093888"/>
      <w:r w:rsidR="00842C27" w:rsidRPr="00100BAA">
        <w:rPr>
          <w:rFonts w:ascii="Arial" w:hAnsi="Arial" w:cs="Arial"/>
          <w:sz w:val="22"/>
          <w:szCs w:val="22"/>
        </w:rPr>
        <w:t>od</w:t>
      </w:r>
      <w:r w:rsidR="00A160DA" w:rsidRPr="00100BAA">
        <w:rPr>
          <w:rFonts w:ascii="Arial" w:hAnsi="Arial" w:cs="Arial"/>
          <w:sz w:val="22"/>
          <w:szCs w:val="22"/>
        </w:rPr>
        <w:t xml:space="preserve"> granicy</w:t>
      </w:r>
      <w:r w:rsidR="00842C27" w:rsidRPr="00100BAA">
        <w:rPr>
          <w:rFonts w:ascii="Arial" w:hAnsi="Arial" w:cs="Arial"/>
          <w:sz w:val="22"/>
          <w:szCs w:val="22"/>
        </w:rPr>
        <w:t xml:space="preserve"> terenów chronionych akustycznie, </w:t>
      </w:r>
      <w:bookmarkEnd w:id="0"/>
      <w:r w:rsidR="00842C27" w:rsidRPr="00100BAA">
        <w:rPr>
          <w:rFonts w:ascii="Arial" w:hAnsi="Arial" w:cs="Arial"/>
          <w:sz w:val="22"/>
          <w:szCs w:val="22"/>
        </w:rPr>
        <w:t>o których mowa w przepisach odrębnych. W przypadku wyboru systemu centralnego inwerterów zainstalować je w stacjach transformatorowych.</w:t>
      </w:r>
    </w:p>
    <w:p w14:paraId="22435842" w14:textId="07F28E3A" w:rsidR="007700ED" w:rsidRPr="00B13DD8" w:rsidRDefault="00A160DA" w:rsidP="007700ED">
      <w:pPr>
        <w:pStyle w:val="Akapitzlist"/>
        <w:numPr>
          <w:ilvl w:val="0"/>
          <w:numId w:val="22"/>
        </w:numPr>
        <w:suppressAutoHyphens/>
        <w:ind w:left="567" w:hanging="425"/>
        <w:jc w:val="both"/>
        <w:rPr>
          <w:rFonts w:ascii="Arial" w:hAnsi="Arial" w:cs="Arial"/>
          <w:sz w:val="22"/>
          <w:szCs w:val="22"/>
        </w:rPr>
      </w:pPr>
      <w:r w:rsidRPr="00B13DD8">
        <w:rPr>
          <w:rFonts w:ascii="Arial" w:hAnsi="Arial" w:cs="Arial"/>
          <w:sz w:val="22"/>
          <w:szCs w:val="22"/>
        </w:rPr>
        <w:t>M</w:t>
      </w:r>
      <w:r w:rsidR="00842C27" w:rsidRPr="00B13DD8">
        <w:rPr>
          <w:rFonts w:ascii="Arial" w:hAnsi="Arial" w:cs="Arial"/>
          <w:sz w:val="22"/>
          <w:szCs w:val="22"/>
        </w:rPr>
        <w:t>agazyn</w:t>
      </w:r>
      <w:r w:rsidR="006D2595" w:rsidRPr="00B13DD8">
        <w:rPr>
          <w:rFonts w:ascii="Arial" w:hAnsi="Arial" w:cs="Arial"/>
          <w:sz w:val="22"/>
          <w:szCs w:val="22"/>
        </w:rPr>
        <w:t>y</w:t>
      </w:r>
      <w:r w:rsidR="00842C27" w:rsidRPr="00B13DD8">
        <w:rPr>
          <w:rFonts w:ascii="Arial" w:hAnsi="Arial" w:cs="Arial"/>
          <w:sz w:val="22"/>
          <w:szCs w:val="22"/>
        </w:rPr>
        <w:t xml:space="preserve"> energii</w:t>
      </w:r>
      <w:r w:rsidR="00EB193F" w:rsidRPr="00B13DD8">
        <w:rPr>
          <w:rFonts w:ascii="Arial" w:hAnsi="Arial" w:cs="Arial"/>
          <w:sz w:val="22"/>
          <w:szCs w:val="22"/>
        </w:rPr>
        <w:t xml:space="preserve"> </w:t>
      </w:r>
      <w:r w:rsidR="00842C27" w:rsidRPr="00B13DD8">
        <w:rPr>
          <w:rFonts w:ascii="Arial" w:hAnsi="Arial" w:cs="Arial"/>
          <w:sz w:val="22"/>
          <w:szCs w:val="22"/>
        </w:rPr>
        <w:t xml:space="preserve">wykonać jako obiekty kontenerowe, naziemne, wolnostojące, w postaci systemów </w:t>
      </w:r>
      <w:r w:rsidR="00EB193F" w:rsidRPr="00B13DD8">
        <w:rPr>
          <w:rFonts w:ascii="Arial" w:hAnsi="Arial" w:cs="Arial"/>
          <w:sz w:val="22"/>
          <w:szCs w:val="22"/>
        </w:rPr>
        <w:t>bateryjnych</w:t>
      </w:r>
      <w:r w:rsidR="00842C27" w:rsidRPr="00B13DD8">
        <w:rPr>
          <w:rFonts w:ascii="Arial" w:hAnsi="Arial" w:cs="Arial"/>
          <w:sz w:val="22"/>
          <w:szCs w:val="22"/>
        </w:rPr>
        <w:t xml:space="preserve"> i zapewnić w nich szczelne posadzki.</w:t>
      </w:r>
    </w:p>
    <w:p w14:paraId="2A97E625" w14:textId="2750110D" w:rsidR="00810869" w:rsidRPr="00B13DD8" w:rsidRDefault="002007A2" w:rsidP="000348C2">
      <w:pPr>
        <w:pStyle w:val="Akapitzlist"/>
        <w:numPr>
          <w:ilvl w:val="0"/>
          <w:numId w:val="22"/>
        </w:numPr>
        <w:suppressAutoHyphens/>
        <w:ind w:left="567" w:hanging="425"/>
        <w:jc w:val="both"/>
        <w:rPr>
          <w:rFonts w:ascii="Arial" w:hAnsi="Arial" w:cs="Arial"/>
          <w:sz w:val="22"/>
          <w:szCs w:val="22"/>
        </w:rPr>
      </w:pPr>
      <w:r w:rsidRPr="00B13DD8">
        <w:rPr>
          <w:rFonts w:ascii="Arial" w:hAnsi="Arial" w:cs="Arial"/>
          <w:sz w:val="22"/>
          <w:szCs w:val="22"/>
        </w:rPr>
        <w:t>Transformator</w:t>
      </w:r>
      <w:r w:rsidR="00AB4462" w:rsidRPr="00B13DD8">
        <w:rPr>
          <w:rFonts w:ascii="Arial" w:hAnsi="Arial" w:cs="Arial"/>
          <w:sz w:val="22"/>
          <w:szCs w:val="22"/>
        </w:rPr>
        <w:t>y  umieścić w prefabrykowanych, betonowych budynkach</w:t>
      </w:r>
      <w:r w:rsidRPr="00B13DD8">
        <w:rPr>
          <w:rFonts w:ascii="Arial" w:hAnsi="Arial" w:cs="Arial"/>
          <w:sz w:val="22"/>
          <w:szCs w:val="22"/>
        </w:rPr>
        <w:t xml:space="preserve"> lub stalowy</w:t>
      </w:r>
      <w:r w:rsidR="00AB4462" w:rsidRPr="00B13DD8">
        <w:rPr>
          <w:rFonts w:ascii="Arial" w:hAnsi="Arial" w:cs="Arial"/>
          <w:sz w:val="22"/>
          <w:szCs w:val="22"/>
        </w:rPr>
        <w:t>ch</w:t>
      </w:r>
      <w:r w:rsidRPr="00B13DD8">
        <w:rPr>
          <w:rFonts w:ascii="Arial" w:hAnsi="Arial" w:cs="Arial"/>
          <w:sz w:val="22"/>
          <w:szCs w:val="22"/>
        </w:rPr>
        <w:t xml:space="preserve"> kontener</w:t>
      </w:r>
      <w:r w:rsidR="00AB4462" w:rsidRPr="00B13DD8">
        <w:rPr>
          <w:rFonts w:ascii="Arial" w:hAnsi="Arial" w:cs="Arial"/>
          <w:sz w:val="22"/>
          <w:szCs w:val="22"/>
        </w:rPr>
        <w:t>ach</w:t>
      </w:r>
      <w:r w:rsidRPr="00B13DD8">
        <w:rPr>
          <w:rFonts w:ascii="Arial" w:hAnsi="Arial" w:cs="Arial"/>
          <w:sz w:val="22"/>
          <w:szCs w:val="22"/>
        </w:rPr>
        <w:t>. W przypa</w:t>
      </w:r>
      <w:r w:rsidR="00AB4462" w:rsidRPr="00B13DD8">
        <w:rPr>
          <w:rFonts w:ascii="Arial" w:hAnsi="Arial" w:cs="Arial"/>
          <w:sz w:val="22"/>
          <w:szCs w:val="22"/>
        </w:rPr>
        <w:t>dku zastosowania transformatorów olejowych</w:t>
      </w:r>
      <w:r w:rsidR="00441397" w:rsidRPr="00B13DD8">
        <w:rPr>
          <w:rFonts w:ascii="Arial" w:hAnsi="Arial" w:cs="Arial"/>
          <w:sz w:val="22"/>
          <w:szCs w:val="22"/>
        </w:rPr>
        <w:t>, wyposażyć je w szczelne misy</w:t>
      </w:r>
      <w:r w:rsidRPr="00B13DD8">
        <w:rPr>
          <w:rFonts w:ascii="Arial" w:hAnsi="Arial" w:cs="Arial"/>
          <w:sz w:val="22"/>
          <w:szCs w:val="22"/>
        </w:rPr>
        <w:t xml:space="preserve"> mogącą pomieścić całą zawartość oleju oraz pozostałości po ewentualnej akcji gaśnic</w:t>
      </w:r>
      <w:r w:rsidR="0058059E">
        <w:rPr>
          <w:rFonts w:ascii="Arial" w:hAnsi="Arial" w:cs="Arial"/>
          <w:sz w:val="22"/>
          <w:szCs w:val="22"/>
        </w:rPr>
        <w:t>zej.</w:t>
      </w:r>
    </w:p>
    <w:p w14:paraId="5710649A" w14:textId="116BDE23" w:rsidR="00E12670" w:rsidRPr="00D56099" w:rsidRDefault="008F6E05" w:rsidP="00C93B1B">
      <w:pPr>
        <w:pStyle w:val="Akapitzlist"/>
        <w:numPr>
          <w:ilvl w:val="0"/>
          <w:numId w:val="22"/>
        </w:numPr>
        <w:suppressAutoHyphens/>
        <w:ind w:left="567" w:hanging="425"/>
        <w:jc w:val="both"/>
        <w:rPr>
          <w:rFonts w:ascii="Arial" w:eastAsia="Luxi Sans" w:hAnsi="Arial" w:cs="Arial"/>
          <w:sz w:val="22"/>
          <w:szCs w:val="22"/>
        </w:rPr>
      </w:pPr>
      <w:r w:rsidRPr="00D56099">
        <w:rPr>
          <w:rFonts w:ascii="Arial" w:hAnsi="Arial" w:cs="Arial"/>
          <w:sz w:val="22"/>
          <w:szCs w:val="22"/>
        </w:rPr>
        <w:lastRenderedPageBreak/>
        <w:t xml:space="preserve">Do </w:t>
      </w:r>
      <w:r w:rsidR="00810869" w:rsidRPr="00D56099">
        <w:rPr>
          <w:rFonts w:ascii="Arial" w:hAnsi="Arial" w:cs="Arial"/>
          <w:sz w:val="22"/>
          <w:szCs w:val="22"/>
        </w:rPr>
        <w:t>mycia paneli fotowoltaicznych wykorzystywać czystą wodę bez dodatku</w:t>
      </w:r>
      <w:r w:rsidR="004E7E06" w:rsidRPr="00D56099">
        <w:rPr>
          <w:rFonts w:ascii="Arial" w:hAnsi="Arial" w:cs="Arial"/>
          <w:sz w:val="22"/>
          <w:szCs w:val="22"/>
        </w:rPr>
        <w:t xml:space="preserve"> </w:t>
      </w:r>
      <w:r w:rsidR="00810869" w:rsidRPr="00D56099">
        <w:rPr>
          <w:rFonts w:ascii="Arial" w:hAnsi="Arial" w:cs="Arial"/>
          <w:sz w:val="22"/>
          <w:szCs w:val="22"/>
        </w:rPr>
        <w:t>detergentów.</w:t>
      </w:r>
      <w:r w:rsidR="00C93B1B" w:rsidRPr="00D56099">
        <w:rPr>
          <w:rFonts w:ascii="Arial" w:hAnsi="Arial" w:cs="Arial"/>
          <w:sz w:val="22"/>
          <w:szCs w:val="22"/>
        </w:rPr>
        <w:t xml:space="preserve"> Dopuszcza się stosowanie środków biodegradowalnych obojętnych dla środowiska, w przypadku silniejszych zabrudzeń.</w:t>
      </w:r>
    </w:p>
    <w:p w14:paraId="7AF86601" w14:textId="7D4CFEB7" w:rsidR="001E1072" w:rsidRPr="00955A05" w:rsidRDefault="001E1072" w:rsidP="00C93B1B">
      <w:pPr>
        <w:pStyle w:val="Akapitzlist"/>
        <w:numPr>
          <w:ilvl w:val="0"/>
          <w:numId w:val="22"/>
        </w:numPr>
        <w:suppressAutoHyphens/>
        <w:ind w:left="567" w:hanging="425"/>
        <w:jc w:val="both"/>
        <w:rPr>
          <w:rFonts w:ascii="Arial" w:eastAsia="Luxi Sans" w:hAnsi="Arial" w:cs="Arial"/>
          <w:color w:val="FF0000"/>
          <w:sz w:val="22"/>
          <w:szCs w:val="22"/>
        </w:rPr>
      </w:pPr>
      <w:r w:rsidRPr="0042324B">
        <w:rPr>
          <w:rFonts w:ascii="Arial" w:hAnsi="Arial" w:cs="Arial"/>
          <w:sz w:val="22"/>
          <w:szCs w:val="22"/>
        </w:rPr>
        <w:t>Ogrodzenie, stoły montażowe pod panelami i obiekty kubaturowe pomalować w kolorach szarości lub zieleni.</w:t>
      </w:r>
    </w:p>
    <w:p w14:paraId="26ECBBA6" w14:textId="7FD8C55D" w:rsidR="00965CB3" w:rsidRPr="00B13DD8" w:rsidRDefault="00244E29" w:rsidP="009505BF">
      <w:pPr>
        <w:pStyle w:val="Akapitzlist"/>
        <w:numPr>
          <w:ilvl w:val="0"/>
          <w:numId w:val="22"/>
        </w:numPr>
        <w:suppressAutoHyphens/>
        <w:ind w:left="567" w:hanging="425"/>
        <w:jc w:val="both"/>
        <w:rPr>
          <w:rFonts w:ascii="Arial" w:eastAsia="Luxi Sans" w:hAnsi="Arial" w:cs="Arial"/>
          <w:sz w:val="22"/>
          <w:szCs w:val="22"/>
        </w:rPr>
      </w:pPr>
      <w:r w:rsidRPr="00B13DD8">
        <w:rPr>
          <w:rFonts w:ascii="Arial" w:hAnsi="Arial" w:cs="Arial"/>
          <w:sz w:val="22"/>
          <w:szCs w:val="22"/>
        </w:rPr>
        <w:t>Nie stosować ciągłego oświetlenia terenu farny fotowoltaicznej i jej ogrodzenia w porze nocnej.</w:t>
      </w:r>
      <w:r w:rsidR="00810869" w:rsidRPr="00B13DD8">
        <w:rPr>
          <w:rFonts w:ascii="Arial" w:hAnsi="Arial" w:cs="Arial"/>
          <w:sz w:val="22"/>
          <w:szCs w:val="22"/>
        </w:rPr>
        <w:t xml:space="preserve"> </w:t>
      </w:r>
    </w:p>
    <w:p w14:paraId="73F61004" w14:textId="3F9210B2" w:rsidR="009E5916" w:rsidRPr="00FB4686" w:rsidRDefault="009E5916" w:rsidP="003812E3">
      <w:pPr>
        <w:suppressAutoHyphens/>
        <w:jc w:val="both"/>
        <w:rPr>
          <w:rFonts w:ascii="Arial" w:hAnsi="Arial" w:cs="Arial"/>
          <w:color w:val="FF0000"/>
          <w:sz w:val="22"/>
          <w:szCs w:val="22"/>
          <w:shd w:val="clear" w:color="auto" w:fill="FFFFFF"/>
        </w:rPr>
      </w:pPr>
    </w:p>
    <w:p w14:paraId="40B79620" w14:textId="77777777" w:rsidR="00CA4581" w:rsidRDefault="00CA4581" w:rsidP="00965CB3">
      <w:pPr>
        <w:pStyle w:val="Akapitzlist"/>
        <w:suppressAutoHyphens/>
        <w:ind w:left="0"/>
        <w:jc w:val="both"/>
        <w:rPr>
          <w:rFonts w:ascii="Arial" w:hAnsi="Arial" w:cs="Arial"/>
          <w:sz w:val="22"/>
          <w:szCs w:val="22"/>
          <w:u w:val="single"/>
        </w:rPr>
      </w:pPr>
    </w:p>
    <w:p w14:paraId="604156B7" w14:textId="51C654FF" w:rsidR="00810869" w:rsidRPr="00EE23C7" w:rsidRDefault="00810869" w:rsidP="00965CB3">
      <w:pPr>
        <w:pStyle w:val="Akapitzlist"/>
        <w:suppressAutoHyphens/>
        <w:ind w:left="0"/>
        <w:jc w:val="both"/>
        <w:rPr>
          <w:rFonts w:ascii="Arial" w:hAnsi="Arial" w:cs="Arial"/>
          <w:sz w:val="22"/>
          <w:szCs w:val="22"/>
          <w:u w:val="single"/>
        </w:rPr>
      </w:pPr>
      <w:r w:rsidRPr="00EE23C7">
        <w:rPr>
          <w:rFonts w:ascii="Arial" w:hAnsi="Arial" w:cs="Arial"/>
          <w:sz w:val="22"/>
          <w:szCs w:val="22"/>
          <w:u w:val="single"/>
        </w:rPr>
        <w:t>Wnioskodawca:</w:t>
      </w:r>
    </w:p>
    <w:p w14:paraId="45A88ECF" w14:textId="77777777" w:rsidR="00810869" w:rsidRPr="00EE23C7" w:rsidRDefault="00810869" w:rsidP="00810869">
      <w:pPr>
        <w:rPr>
          <w:rFonts w:ascii="Arial" w:hAnsi="Arial" w:cs="Arial"/>
          <w:sz w:val="22"/>
          <w:szCs w:val="22"/>
        </w:rPr>
      </w:pPr>
      <w:r w:rsidRPr="00EE23C7">
        <w:rPr>
          <w:rFonts w:ascii="Arial" w:hAnsi="Arial" w:cs="Arial"/>
          <w:sz w:val="22"/>
          <w:szCs w:val="22"/>
        </w:rPr>
        <w:t>PCWO Energy Projekt Sp. z o.o.</w:t>
      </w:r>
    </w:p>
    <w:p w14:paraId="6E7B7D5A" w14:textId="77777777" w:rsidR="00810869" w:rsidRPr="00EE23C7" w:rsidRDefault="00810869" w:rsidP="00810869">
      <w:pPr>
        <w:rPr>
          <w:rFonts w:ascii="Arial" w:hAnsi="Arial" w:cs="Arial"/>
          <w:sz w:val="22"/>
          <w:szCs w:val="22"/>
        </w:rPr>
      </w:pPr>
      <w:r w:rsidRPr="00EE23C7">
        <w:rPr>
          <w:rFonts w:ascii="Arial" w:hAnsi="Arial" w:cs="Arial"/>
          <w:sz w:val="22"/>
          <w:szCs w:val="22"/>
        </w:rPr>
        <w:t>Ul. Emilii Plater 53</w:t>
      </w:r>
    </w:p>
    <w:p w14:paraId="75EE8876" w14:textId="7120AE60" w:rsidR="00EA1DCF" w:rsidRPr="00EE23C7" w:rsidRDefault="00810869" w:rsidP="003812E3">
      <w:pPr>
        <w:rPr>
          <w:rFonts w:ascii="Arial" w:hAnsi="Arial" w:cs="Arial"/>
          <w:sz w:val="22"/>
          <w:szCs w:val="22"/>
        </w:rPr>
      </w:pPr>
      <w:r w:rsidRPr="00EE23C7">
        <w:rPr>
          <w:rFonts w:ascii="Arial" w:hAnsi="Arial" w:cs="Arial"/>
          <w:sz w:val="22"/>
          <w:szCs w:val="22"/>
        </w:rPr>
        <w:t>00-113 Warszawa</w:t>
      </w:r>
    </w:p>
    <w:p w14:paraId="568E51D1" w14:textId="77777777" w:rsidR="00CA4581" w:rsidRDefault="00CA4581" w:rsidP="00EA1DCF">
      <w:pPr>
        <w:spacing w:after="120"/>
        <w:ind w:left="3402" w:firstLine="567"/>
        <w:rPr>
          <w:rFonts w:ascii="Arial" w:hAnsi="Arial" w:cs="Arial"/>
          <w:b/>
          <w:sz w:val="22"/>
          <w:szCs w:val="22"/>
        </w:rPr>
      </w:pPr>
    </w:p>
    <w:p w14:paraId="5B8DF7B3" w14:textId="6A5EEBF0" w:rsidR="008B4F80" w:rsidRPr="00FB4686" w:rsidRDefault="00810869" w:rsidP="00EA1DCF">
      <w:pPr>
        <w:spacing w:after="120"/>
        <w:ind w:left="3402" w:firstLine="567"/>
        <w:rPr>
          <w:rFonts w:ascii="Arial" w:hAnsi="Arial" w:cs="Arial"/>
          <w:b/>
          <w:color w:val="FF0000"/>
          <w:sz w:val="22"/>
          <w:szCs w:val="22"/>
        </w:rPr>
      </w:pPr>
      <w:r w:rsidRPr="00EE23C7">
        <w:rPr>
          <w:rFonts w:ascii="Arial" w:hAnsi="Arial" w:cs="Arial"/>
          <w:b/>
          <w:sz w:val="22"/>
          <w:szCs w:val="22"/>
        </w:rPr>
        <w:t>Uzasadnienie</w:t>
      </w:r>
    </w:p>
    <w:p w14:paraId="34F084D0" w14:textId="77777777" w:rsidR="003812E3" w:rsidRPr="00FB4686" w:rsidRDefault="003812E3" w:rsidP="003812E3">
      <w:pPr>
        <w:spacing w:after="120"/>
        <w:ind w:firstLine="567"/>
        <w:jc w:val="both"/>
        <w:rPr>
          <w:rFonts w:ascii="Arial" w:hAnsi="Arial" w:cs="Arial"/>
          <w:b/>
          <w:color w:val="FF0000"/>
          <w:sz w:val="22"/>
          <w:szCs w:val="22"/>
        </w:rPr>
      </w:pPr>
    </w:p>
    <w:p w14:paraId="6379ADB6" w14:textId="52CB6982" w:rsidR="00810869" w:rsidRPr="00FB4686" w:rsidRDefault="00955A05" w:rsidP="003812E3">
      <w:pPr>
        <w:spacing w:after="120"/>
        <w:ind w:firstLine="567"/>
        <w:jc w:val="both"/>
        <w:rPr>
          <w:rFonts w:ascii="Arial" w:hAnsi="Arial" w:cs="Arial"/>
          <w:color w:val="FF0000"/>
          <w:sz w:val="22"/>
          <w:szCs w:val="22"/>
        </w:rPr>
      </w:pPr>
      <w:r>
        <w:rPr>
          <w:rFonts w:ascii="Arial" w:hAnsi="Arial" w:cs="Arial"/>
          <w:sz w:val="22"/>
          <w:szCs w:val="22"/>
        </w:rPr>
        <w:t>Dnia 03.01</w:t>
      </w:r>
      <w:r w:rsidR="00E43B3F" w:rsidRPr="0049344B">
        <w:rPr>
          <w:rFonts w:ascii="Arial" w:hAnsi="Arial" w:cs="Arial"/>
          <w:sz w:val="22"/>
          <w:szCs w:val="22"/>
        </w:rPr>
        <w:t>.</w:t>
      </w:r>
      <w:r>
        <w:rPr>
          <w:rFonts w:ascii="Arial" w:hAnsi="Arial" w:cs="Arial"/>
          <w:sz w:val="22"/>
          <w:szCs w:val="22"/>
        </w:rPr>
        <w:t>2024</w:t>
      </w:r>
      <w:r w:rsidR="00810869" w:rsidRPr="0049344B">
        <w:rPr>
          <w:rFonts w:ascii="Arial" w:hAnsi="Arial" w:cs="Arial"/>
          <w:sz w:val="22"/>
          <w:szCs w:val="22"/>
        </w:rPr>
        <w:t xml:space="preserve"> r. do Regionalnego Dyrektora Ochrony Środowiska w Poznaniu, dalej Regionalnego Dyrektora, wpłynęło wystąpienie </w:t>
      </w:r>
      <w:r w:rsidR="00FE083C">
        <w:rPr>
          <w:rFonts w:ascii="Arial" w:hAnsi="Arial" w:cs="Arial"/>
          <w:sz w:val="22"/>
          <w:szCs w:val="22"/>
        </w:rPr>
        <w:t>Wójta Gminy Czarnków</w:t>
      </w:r>
      <w:r w:rsidR="00FE083C" w:rsidRPr="003413B1">
        <w:rPr>
          <w:rFonts w:ascii="Arial" w:hAnsi="Arial" w:cs="Arial"/>
          <w:sz w:val="22"/>
          <w:szCs w:val="22"/>
        </w:rPr>
        <w:t xml:space="preserve"> z </w:t>
      </w:r>
      <w:r w:rsidR="00FE083C">
        <w:rPr>
          <w:rFonts w:ascii="Arial" w:hAnsi="Arial" w:cs="Arial"/>
          <w:sz w:val="22"/>
          <w:szCs w:val="22"/>
        </w:rPr>
        <w:t>29.12.202</w:t>
      </w:r>
      <w:r w:rsidR="00FE083C" w:rsidRPr="003413B1">
        <w:rPr>
          <w:rFonts w:ascii="Arial" w:hAnsi="Arial" w:cs="Arial"/>
          <w:sz w:val="22"/>
          <w:szCs w:val="22"/>
        </w:rPr>
        <w:t xml:space="preserve"> r., znak: </w:t>
      </w:r>
      <w:r w:rsidR="00FE083C">
        <w:rPr>
          <w:rFonts w:ascii="Arial" w:hAnsi="Arial" w:cs="Arial"/>
          <w:sz w:val="22"/>
          <w:szCs w:val="22"/>
        </w:rPr>
        <w:t>IGROŚ.6220.27.2023</w:t>
      </w:r>
      <w:r w:rsidR="00810869" w:rsidRPr="0049344B">
        <w:rPr>
          <w:rFonts w:ascii="Arial" w:hAnsi="Arial" w:cs="Arial"/>
          <w:sz w:val="22"/>
          <w:szCs w:val="22"/>
        </w:rPr>
        <w:t xml:space="preserve"> w sprawie wyrażenia opinii co do potrzeby przeprowadzenia oceny oddziaływania na środowisko dla przedsięwzięcia </w:t>
      </w:r>
      <w:r w:rsidR="00FE083C" w:rsidRPr="00A372CD">
        <w:rPr>
          <w:rFonts w:ascii="Arial" w:hAnsi="Arial" w:cs="Arial"/>
          <w:sz w:val="22"/>
          <w:szCs w:val="22"/>
        </w:rPr>
        <w:t>pn.: „</w:t>
      </w:r>
      <w:r w:rsidR="00FE083C" w:rsidRPr="00A372CD">
        <w:rPr>
          <w:rFonts w:ascii="Arial" w:hAnsi="Arial" w:cs="Arial"/>
          <w:iCs/>
          <w:sz w:val="22"/>
          <w:szCs w:val="22"/>
        </w:rPr>
        <w:t>Budowa farmy fotowoltaicznej zlokaliz</w:t>
      </w:r>
      <w:r w:rsidR="00FE083C">
        <w:rPr>
          <w:rFonts w:ascii="Arial" w:hAnsi="Arial" w:cs="Arial"/>
          <w:iCs/>
          <w:sz w:val="22"/>
          <w:szCs w:val="22"/>
        </w:rPr>
        <w:t>owanej na części działki  nr 125</w:t>
      </w:r>
      <w:r w:rsidR="00FE083C" w:rsidRPr="00A372CD">
        <w:rPr>
          <w:rFonts w:ascii="Arial" w:hAnsi="Arial" w:cs="Arial"/>
          <w:iCs/>
          <w:sz w:val="22"/>
          <w:szCs w:val="22"/>
        </w:rPr>
        <w:t xml:space="preserve"> w obrębie </w:t>
      </w:r>
      <w:r w:rsidR="00FE083C">
        <w:rPr>
          <w:rFonts w:ascii="Arial" w:hAnsi="Arial" w:cs="Arial"/>
          <w:iCs/>
          <w:sz w:val="22"/>
          <w:szCs w:val="22"/>
        </w:rPr>
        <w:t>Walkowice</w:t>
      </w:r>
      <w:r w:rsidR="00FE083C" w:rsidRPr="00A372CD">
        <w:rPr>
          <w:rFonts w:ascii="Arial" w:hAnsi="Arial" w:cs="Arial"/>
          <w:iCs/>
          <w:sz w:val="22"/>
          <w:szCs w:val="22"/>
        </w:rPr>
        <w:t xml:space="preserve">, gmina </w:t>
      </w:r>
      <w:r w:rsidR="00FE083C">
        <w:rPr>
          <w:rFonts w:ascii="Arial" w:hAnsi="Arial" w:cs="Arial"/>
          <w:iCs/>
          <w:sz w:val="22"/>
          <w:szCs w:val="22"/>
        </w:rPr>
        <w:t>Czarnków</w:t>
      </w:r>
      <w:r w:rsidR="00FE083C" w:rsidRPr="00A372CD">
        <w:rPr>
          <w:rFonts w:ascii="Arial" w:hAnsi="Arial" w:cs="Arial"/>
          <w:iCs/>
          <w:sz w:val="22"/>
          <w:szCs w:val="22"/>
        </w:rPr>
        <w:t xml:space="preserve">”, powiat </w:t>
      </w:r>
      <w:r w:rsidR="00FE083C">
        <w:rPr>
          <w:rFonts w:ascii="Arial" w:hAnsi="Arial" w:cs="Arial"/>
          <w:iCs/>
          <w:sz w:val="22"/>
          <w:szCs w:val="22"/>
        </w:rPr>
        <w:t>czarnkowsko-trzcianecki</w:t>
      </w:r>
      <w:r w:rsidR="00FE083C" w:rsidRPr="00A372CD">
        <w:rPr>
          <w:rFonts w:ascii="Arial" w:hAnsi="Arial" w:cs="Arial"/>
          <w:iCs/>
          <w:sz w:val="22"/>
          <w:szCs w:val="22"/>
        </w:rPr>
        <w:t>, województwo wielkopolskie</w:t>
      </w:r>
      <w:r w:rsidR="00E43B3F" w:rsidRPr="0049344B">
        <w:rPr>
          <w:rFonts w:ascii="Arial" w:hAnsi="Arial" w:cs="Arial"/>
          <w:iCs/>
          <w:sz w:val="22"/>
          <w:szCs w:val="22"/>
        </w:rPr>
        <w:t>.</w:t>
      </w:r>
    </w:p>
    <w:p w14:paraId="4E09FA14" w14:textId="43CD5C2A" w:rsidR="00810869" w:rsidRPr="009F0594" w:rsidRDefault="00810869" w:rsidP="00810869">
      <w:pPr>
        <w:pStyle w:val="Standard"/>
        <w:spacing w:after="120"/>
        <w:ind w:firstLine="567"/>
        <w:jc w:val="both"/>
        <w:rPr>
          <w:rFonts w:ascii="Arial" w:hAnsi="Arial"/>
          <w:color w:val="FF0000"/>
          <w:sz w:val="22"/>
          <w:szCs w:val="22"/>
        </w:rPr>
      </w:pPr>
      <w:r w:rsidRPr="00E825B7">
        <w:rPr>
          <w:rFonts w:ascii="Arial" w:hAnsi="Arial"/>
          <w:sz w:val="22"/>
          <w:szCs w:val="22"/>
        </w:rPr>
        <w:t>Do wystąpienia dołączono</w:t>
      </w:r>
      <w:r w:rsidR="001D2CAC">
        <w:rPr>
          <w:rFonts w:ascii="Arial" w:hAnsi="Arial"/>
          <w:sz w:val="22"/>
          <w:szCs w:val="22"/>
        </w:rPr>
        <w:t xml:space="preserve"> </w:t>
      </w:r>
      <w:r w:rsidR="001D2CAC">
        <w:rPr>
          <w:rFonts w:ascii="Arial" w:hAnsi="Arial"/>
          <w:spacing w:val="-4"/>
          <w:sz w:val="22"/>
          <w:szCs w:val="22"/>
        </w:rPr>
        <w:t xml:space="preserve">kopię wniosku </w:t>
      </w:r>
      <w:r w:rsidR="001D2CAC" w:rsidRPr="00E825B7">
        <w:rPr>
          <w:rFonts w:ascii="Arial" w:hAnsi="Arial"/>
          <w:spacing w:val="-4"/>
          <w:sz w:val="22"/>
          <w:szCs w:val="22"/>
        </w:rPr>
        <w:t>o wydanie decyzji o środowiskowych uwarunkowaniach</w:t>
      </w:r>
      <w:r w:rsidR="001D2CAC">
        <w:rPr>
          <w:rFonts w:ascii="Arial" w:hAnsi="Arial"/>
          <w:spacing w:val="-4"/>
          <w:sz w:val="22"/>
          <w:szCs w:val="22"/>
        </w:rPr>
        <w:t>,</w:t>
      </w:r>
      <w:r w:rsidRPr="00E825B7">
        <w:rPr>
          <w:rFonts w:ascii="Arial" w:hAnsi="Arial"/>
          <w:sz w:val="22"/>
          <w:szCs w:val="22"/>
        </w:rPr>
        <w:t xml:space="preserve"> </w:t>
      </w:r>
      <w:r w:rsidRPr="00E825B7">
        <w:rPr>
          <w:rFonts w:ascii="Arial" w:hAnsi="Arial"/>
          <w:spacing w:val="-4"/>
          <w:sz w:val="22"/>
          <w:szCs w:val="22"/>
        </w:rPr>
        <w:t>kartę informacyjną</w:t>
      </w:r>
      <w:r w:rsidR="001D2CAC">
        <w:rPr>
          <w:rFonts w:ascii="Arial" w:hAnsi="Arial"/>
          <w:spacing w:val="-4"/>
          <w:sz w:val="22"/>
          <w:szCs w:val="22"/>
        </w:rPr>
        <w:t xml:space="preserve"> przedsięwzięcia, dalej </w:t>
      </w:r>
      <w:proofErr w:type="spellStart"/>
      <w:r w:rsidR="001D2CAC">
        <w:rPr>
          <w:rFonts w:ascii="Arial" w:hAnsi="Arial"/>
          <w:spacing w:val="-4"/>
          <w:sz w:val="22"/>
          <w:szCs w:val="22"/>
        </w:rPr>
        <w:t>k.i.p</w:t>
      </w:r>
      <w:proofErr w:type="spellEnd"/>
      <w:r w:rsidR="001D2CAC">
        <w:rPr>
          <w:rFonts w:ascii="Arial" w:hAnsi="Arial"/>
          <w:spacing w:val="-4"/>
          <w:sz w:val="22"/>
          <w:szCs w:val="22"/>
        </w:rPr>
        <w:t xml:space="preserve">. i </w:t>
      </w:r>
      <w:r w:rsidR="006700E0" w:rsidRPr="00E825B7">
        <w:rPr>
          <w:rFonts w:ascii="Arial" w:hAnsi="Arial"/>
          <w:spacing w:val="-4"/>
          <w:sz w:val="22"/>
          <w:szCs w:val="22"/>
        </w:rPr>
        <w:t>mapę ewidencyjną terenu</w:t>
      </w:r>
      <w:r w:rsidRPr="00E825B7">
        <w:rPr>
          <w:rFonts w:ascii="Arial" w:hAnsi="Arial"/>
          <w:spacing w:val="-4"/>
          <w:sz w:val="22"/>
          <w:szCs w:val="22"/>
        </w:rPr>
        <w:t>.</w:t>
      </w:r>
      <w:r w:rsidR="00955469" w:rsidRPr="00E825B7">
        <w:rPr>
          <w:rFonts w:ascii="Arial" w:hAnsi="Arial"/>
          <w:spacing w:val="-4"/>
          <w:sz w:val="22"/>
          <w:szCs w:val="22"/>
        </w:rPr>
        <w:t xml:space="preserve"> Ponadto </w:t>
      </w:r>
      <w:r w:rsidR="00E825B7" w:rsidRPr="00E825B7">
        <w:rPr>
          <w:rFonts w:ascii="Arial" w:hAnsi="Arial"/>
          <w:sz w:val="22"/>
          <w:szCs w:val="22"/>
        </w:rPr>
        <w:t>Wójt Gminy Czarnków</w:t>
      </w:r>
      <w:r w:rsidR="00955469" w:rsidRPr="00E825B7">
        <w:rPr>
          <w:rFonts w:ascii="Arial" w:hAnsi="Arial"/>
          <w:spacing w:val="-4"/>
          <w:sz w:val="22"/>
          <w:szCs w:val="22"/>
        </w:rPr>
        <w:t xml:space="preserve"> oświadczył i uzasadnił, że </w:t>
      </w:r>
      <w:r w:rsidR="0082579E">
        <w:rPr>
          <w:rFonts w:ascii="Arial" w:hAnsi="Arial"/>
          <w:sz w:val="22"/>
          <w:szCs w:val="22"/>
        </w:rPr>
        <w:t>w</w:t>
      </w:r>
      <w:r w:rsidR="00955469" w:rsidRPr="00E825B7">
        <w:rPr>
          <w:rFonts w:ascii="Arial" w:hAnsi="Arial"/>
          <w:sz w:val="22"/>
          <w:szCs w:val="22"/>
        </w:rPr>
        <w:t>nioskodawca nie jest podmiotem zależnym od jednostki samorządu terytorialnego, dla której organem wykonawczym w rozumieniu art. 24m ust. 2 ustawy z 8 marca 1990 r. o samorządzie gminnym (</w:t>
      </w:r>
      <w:r w:rsidR="008A03E5" w:rsidRPr="00E825B7">
        <w:rPr>
          <w:rFonts w:ascii="Arial" w:hAnsi="Arial"/>
          <w:sz w:val="22"/>
          <w:szCs w:val="22"/>
        </w:rPr>
        <w:t>Dz. U. z 2023</w:t>
      </w:r>
      <w:r w:rsidR="00955469" w:rsidRPr="00E825B7">
        <w:rPr>
          <w:rFonts w:ascii="Arial" w:hAnsi="Arial"/>
          <w:sz w:val="22"/>
          <w:szCs w:val="22"/>
        </w:rPr>
        <w:t xml:space="preserve"> r. poz. </w:t>
      </w:r>
      <w:r w:rsidR="008A03E5" w:rsidRPr="00E825B7">
        <w:rPr>
          <w:rFonts w:ascii="Arial" w:hAnsi="Arial"/>
          <w:sz w:val="22"/>
          <w:szCs w:val="22"/>
        </w:rPr>
        <w:t>40</w:t>
      </w:r>
      <w:r w:rsidR="00955469" w:rsidRPr="00E825B7">
        <w:rPr>
          <w:rFonts w:ascii="Arial" w:hAnsi="Arial"/>
          <w:sz w:val="22"/>
          <w:szCs w:val="22"/>
        </w:rPr>
        <w:t xml:space="preserve"> z</w:t>
      </w:r>
      <w:r w:rsidR="006700E0" w:rsidRPr="00E825B7">
        <w:rPr>
          <w:rFonts w:ascii="Arial" w:hAnsi="Arial"/>
          <w:sz w:val="22"/>
          <w:szCs w:val="22"/>
        </w:rPr>
        <w:t xml:space="preserve"> późn.</w:t>
      </w:r>
      <w:r w:rsidR="00955469" w:rsidRPr="00E825B7">
        <w:rPr>
          <w:rFonts w:ascii="Arial" w:hAnsi="Arial"/>
          <w:sz w:val="22"/>
          <w:szCs w:val="22"/>
        </w:rPr>
        <w:t xml:space="preserve"> zm.), jest organ właściwy do wydania decyzji o środowiskowych uwarunkowaniach</w:t>
      </w:r>
      <w:r w:rsidR="00955469" w:rsidRPr="00E825B7">
        <w:rPr>
          <w:rFonts w:ascii="Arial" w:hAnsi="Arial"/>
          <w:spacing w:val="-4"/>
          <w:sz w:val="22"/>
          <w:szCs w:val="22"/>
        </w:rPr>
        <w:t xml:space="preserve">, tj. </w:t>
      </w:r>
      <w:r w:rsidR="001D2CAC" w:rsidRPr="00E825B7">
        <w:rPr>
          <w:rFonts w:ascii="Arial" w:hAnsi="Arial"/>
          <w:sz w:val="22"/>
          <w:szCs w:val="22"/>
        </w:rPr>
        <w:t>Wójt Gminy Czarnków</w:t>
      </w:r>
      <w:r w:rsidR="00955469" w:rsidRPr="00E825B7">
        <w:rPr>
          <w:rFonts w:ascii="Arial" w:hAnsi="Arial"/>
          <w:sz w:val="22"/>
          <w:szCs w:val="22"/>
        </w:rPr>
        <w:t>.</w:t>
      </w:r>
      <w:r w:rsidR="00E825B7" w:rsidRPr="00E825B7">
        <w:rPr>
          <w:rFonts w:ascii="Arial" w:hAnsi="Arial"/>
          <w:sz w:val="22"/>
          <w:szCs w:val="22"/>
        </w:rPr>
        <w:t xml:space="preserve"> W wystąpieniu zawarto </w:t>
      </w:r>
      <w:r w:rsidR="00E825B7" w:rsidRPr="00E825B7">
        <w:rPr>
          <w:rFonts w:ascii="Arial" w:hAnsi="Arial"/>
          <w:spacing w:val="-4"/>
          <w:sz w:val="22"/>
          <w:szCs w:val="22"/>
        </w:rPr>
        <w:t>informację o braku miejscowego planu zagospodarowania przestrzennego dla terenu objętego wnioskiem</w:t>
      </w:r>
      <w:r w:rsidR="00E825B7">
        <w:rPr>
          <w:rFonts w:ascii="Arial" w:hAnsi="Arial"/>
          <w:spacing w:val="-4"/>
          <w:sz w:val="22"/>
          <w:szCs w:val="22"/>
        </w:rPr>
        <w:t>.</w:t>
      </w:r>
    </w:p>
    <w:p w14:paraId="6FCBBEBC" w14:textId="232DCF75" w:rsidR="00810869" w:rsidRDefault="00326761" w:rsidP="00810869">
      <w:pPr>
        <w:widowControl w:val="0"/>
        <w:suppressAutoHyphens/>
        <w:spacing w:after="200"/>
        <w:ind w:firstLine="567"/>
        <w:jc w:val="both"/>
        <w:rPr>
          <w:rFonts w:ascii="Arial" w:hAnsi="Arial" w:cs="Arial"/>
          <w:sz w:val="22"/>
          <w:szCs w:val="22"/>
        </w:rPr>
      </w:pPr>
      <w:r w:rsidRPr="00326761">
        <w:rPr>
          <w:rFonts w:ascii="Arial" w:hAnsi="Arial" w:cs="Arial"/>
          <w:sz w:val="22"/>
          <w:szCs w:val="22"/>
        </w:rPr>
        <w:t>Wójt Gminy Czarków</w:t>
      </w:r>
      <w:r w:rsidR="00810869" w:rsidRPr="00326761">
        <w:rPr>
          <w:rFonts w:ascii="Arial" w:hAnsi="Arial" w:cs="Arial"/>
          <w:sz w:val="22"/>
          <w:szCs w:val="22"/>
        </w:rPr>
        <w:t xml:space="preserve"> zakwalifikował przedmiotowe przedsięwzięcie do przedsięwzięć wymieni</w:t>
      </w:r>
      <w:r w:rsidR="00A01643" w:rsidRPr="00326761">
        <w:rPr>
          <w:rFonts w:ascii="Arial" w:hAnsi="Arial" w:cs="Arial"/>
          <w:sz w:val="22"/>
          <w:szCs w:val="22"/>
        </w:rPr>
        <w:t>onych w § 3 ust. 1 pkt 54</w:t>
      </w:r>
      <w:r w:rsidRPr="00326761">
        <w:rPr>
          <w:rFonts w:ascii="Arial" w:hAnsi="Arial" w:cs="Arial"/>
          <w:sz w:val="22"/>
          <w:szCs w:val="22"/>
        </w:rPr>
        <w:t>a</w:t>
      </w:r>
      <w:r w:rsidR="00A01643" w:rsidRPr="00326761">
        <w:rPr>
          <w:rFonts w:ascii="Arial" w:hAnsi="Arial" w:cs="Arial"/>
          <w:sz w:val="22"/>
          <w:szCs w:val="22"/>
        </w:rPr>
        <w:t xml:space="preserve"> lit.</w:t>
      </w:r>
      <w:r w:rsidRPr="00326761">
        <w:rPr>
          <w:rFonts w:ascii="Arial" w:hAnsi="Arial" w:cs="Arial"/>
          <w:sz w:val="22"/>
          <w:szCs w:val="22"/>
        </w:rPr>
        <w:t xml:space="preserve"> a</w:t>
      </w:r>
      <w:r w:rsidR="00810869" w:rsidRPr="00326761">
        <w:rPr>
          <w:rFonts w:ascii="Arial" w:hAnsi="Arial" w:cs="Arial"/>
          <w:sz w:val="22"/>
          <w:szCs w:val="22"/>
        </w:rPr>
        <w:t xml:space="preserve"> rozpo</w:t>
      </w:r>
      <w:r w:rsidR="009E55E5" w:rsidRPr="00326761">
        <w:rPr>
          <w:rFonts w:ascii="Arial" w:hAnsi="Arial" w:cs="Arial"/>
          <w:sz w:val="22"/>
          <w:szCs w:val="22"/>
        </w:rPr>
        <w:t xml:space="preserve">rządzenia Rady Ministrów z dnia </w:t>
      </w:r>
      <w:r w:rsidR="00810869" w:rsidRPr="00326761">
        <w:rPr>
          <w:rFonts w:ascii="Arial" w:hAnsi="Arial" w:cs="Arial"/>
          <w:sz w:val="22"/>
          <w:szCs w:val="22"/>
        </w:rPr>
        <w:t>10 września 2019 r. w sprawie przedsięwzięć mogących znacząco oddziaływać na środowisko (Dz. U. poz. 1839 z</w:t>
      </w:r>
      <w:r w:rsidR="00910A6E" w:rsidRPr="00326761">
        <w:rPr>
          <w:rFonts w:ascii="Arial" w:hAnsi="Arial" w:cs="Arial"/>
          <w:sz w:val="22"/>
          <w:szCs w:val="22"/>
        </w:rPr>
        <w:t xml:space="preserve">e </w:t>
      </w:r>
      <w:r w:rsidR="00810869" w:rsidRPr="00326761">
        <w:rPr>
          <w:rFonts w:ascii="Arial" w:hAnsi="Arial" w:cs="Arial"/>
          <w:sz w:val="22"/>
          <w:szCs w:val="22"/>
        </w:rPr>
        <w:t>zm.) to jest do przedsięwzięć mogących potencjalnie znacząco oddziaływać na środowisko, dla których obowiązek przeprowadzenia oceny oddziaływania na środowisko może być stwierdzony.</w:t>
      </w:r>
    </w:p>
    <w:p w14:paraId="2F7C6DEF" w14:textId="0D49D397" w:rsidR="00452DC6" w:rsidRPr="003720D6" w:rsidRDefault="00452DC6" w:rsidP="00810869">
      <w:pPr>
        <w:widowControl w:val="0"/>
        <w:suppressAutoHyphens/>
        <w:spacing w:after="200"/>
        <w:ind w:firstLine="567"/>
        <w:jc w:val="both"/>
        <w:rPr>
          <w:rFonts w:ascii="Arial" w:hAnsi="Arial"/>
          <w:color w:val="FF0000"/>
          <w:sz w:val="22"/>
          <w:szCs w:val="22"/>
          <w:lang w:eastAsia="zh-CN"/>
        </w:rPr>
      </w:pPr>
      <w:r w:rsidRPr="003720D6">
        <w:rPr>
          <w:rFonts w:ascii="Arial" w:hAnsi="Arial" w:cs="Arial"/>
          <w:sz w:val="22"/>
          <w:szCs w:val="22"/>
        </w:rPr>
        <w:t xml:space="preserve">W toku prowadzonego postepowania </w:t>
      </w:r>
      <w:r w:rsidR="003720D6" w:rsidRPr="003720D6">
        <w:rPr>
          <w:rFonts w:ascii="Arial" w:hAnsi="Arial"/>
          <w:sz w:val="22"/>
          <w:szCs w:val="22"/>
        </w:rPr>
        <w:t xml:space="preserve">Regionalny Dyrektor pismem z 16.01.2024 r., znak: WOO-IV.4220.11.2024.SS.1 zwrócił się do </w:t>
      </w:r>
      <w:r w:rsidR="003720D6" w:rsidRPr="003720D6">
        <w:rPr>
          <w:rFonts w:ascii="Arial" w:hAnsi="Arial" w:cs="Arial"/>
          <w:sz w:val="22"/>
          <w:szCs w:val="22"/>
        </w:rPr>
        <w:t>Wójta Gminy Czarków</w:t>
      </w:r>
      <w:r w:rsidR="003720D6" w:rsidRPr="003720D6">
        <w:rPr>
          <w:rFonts w:ascii="Arial" w:hAnsi="Arial"/>
          <w:sz w:val="22"/>
          <w:szCs w:val="22"/>
        </w:rPr>
        <w:t xml:space="preserve"> o </w:t>
      </w:r>
      <w:r w:rsidR="003720D6" w:rsidRPr="003720D6">
        <w:rPr>
          <w:rFonts w:ascii="Arial" w:hAnsi="Arial"/>
          <w:spacing w:val="-4"/>
          <w:sz w:val="22"/>
          <w:szCs w:val="22"/>
        </w:rPr>
        <w:t xml:space="preserve">potwierdzenie informacji na temat faktycznego zagospodarowania terenu w otoczeniu przedsięwzięcia, przedstawionego w </w:t>
      </w:r>
      <w:proofErr w:type="spellStart"/>
      <w:r w:rsidR="003720D6" w:rsidRPr="003720D6">
        <w:rPr>
          <w:rFonts w:ascii="Arial" w:hAnsi="Arial"/>
          <w:spacing w:val="-4"/>
          <w:sz w:val="22"/>
          <w:szCs w:val="22"/>
        </w:rPr>
        <w:t>k.i.p</w:t>
      </w:r>
      <w:proofErr w:type="spellEnd"/>
      <w:r w:rsidR="003720D6" w:rsidRPr="003720D6">
        <w:rPr>
          <w:rFonts w:ascii="Arial" w:hAnsi="Arial"/>
          <w:spacing w:val="-4"/>
          <w:sz w:val="22"/>
          <w:szCs w:val="22"/>
        </w:rPr>
        <w:t>.</w:t>
      </w:r>
      <w:r w:rsidR="003720D6" w:rsidRPr="003720D6">
        <w:rPr>
          <w:rFonts w:ascii="Arial" w:hAnsi="Arial"/>
          <w:sz w:val="22"/>
          <w:szCs w:val="22"/>
        </w:rPr>
        <w:t xml:space="preserve">  oraz z wezwanie wnioskodawcy o uzupełnienie </w:t>
      </w:r>
      <w:proofErr w:type="spellStart"/>
      <w:r w:rsidR="003720D6" w:rsidRPr="003720D6">
        <w:rPr>
          <w:rFonts w:ascii="Arial" w:hAnsi="Arial"/>
          <w:sz w:val="22"/>
          <w:szCs w:val="22"/>
        </w:rPr>
        <w:t>k.i.p</w:t>
      </w:r>
      <w:proofErr w:type="spellEnd"/>
      <w:r w:rsidR="003720D6" w:rsidRPr="003720D6">
        <w:rPr>
          <w:rFonts w:ascii="Arial" w:hAnsi="Arial"/>
          <w:sz w:val="22"/>
          <w:szCs w:val="22"/>
        </w:rPr>
        <w:t xml:space="preserve">.  13.02.2024 r. do Regionalnego Dyrektora wpłynęło pismo </w:t>
      </w:r>
      <w:r w:rsidR="003720D6" w:rsidRPr="003720D6">
        <w:rPr>
          <w:rFonts w:ascii="Arial" w:hAnsi="Arial" w:cs="Arial"/>
          <w:sz w:val="22"/>
          <w:szCs w:val="22"/>
        </w:rPr>
        <w:t>Wójta Gminy Czarków</w:t>
      </w:r>
      <w:r w:rsidR="003720D6" w:rsidRPr="003720D6">
        <w:rPr>
          <w:rFonts w:ascii="Arial" w:hAnsi="Arial"/>
          <w:sz w:val="22"/>
          <w:szCs w:val="22"/>
        </w:rPr>
        <w:t xml:space="preserve"> z 09.02.2024 r., znak: </w:t>
      </w:r>
      <w:r w:rsidR="003720D6" w:rsidRPr="003720D6">
        <w:rPr>
          <w:rFonts w:ascii="Arial" w:hAnsi="Arial" w:cs="Arial"/>
          <w:sz w:val="22"/>
          <w:szCs w:val="22"/>
        </w:rPr>
        <w:t>IGROŚ.6220.27.2023.2024</w:t>
      </w:r>
      <w:r w:rsidR="003720D6" w:rsidRPr="003720D6">
        <w:rPr>
          <w:rFonts w:ascii="Arial" w:hAnsi="Arial"/>
          <w:sz w:val="22"/>
          <w:szCs w:val="22"/>
        </w:rPr>
        <w:t xml:space="preserve">, </w:t>
      </w:r>
      <w:r w:rsidR="003720D6" w:rsidRPr="003720D6">
        <w:rPr>
          <w:rFonts w:ascii="Arial" w:hAnsi="Arial"/>
          <w:spacing w:val="-4"/>
          <w:sz w:val="22"/>
          <w:szCs w:val="22"/>
        </w:rPr>
        <w:t>czyniąc zadość wezwaniu.</w:t>
      </w:r>
    </w:p>
    <w:p w14:paraId="76611A98" w14:textId="4878F0EB" w:rsidR="00810869" w:rsidRPr="00C645E6" w:rsidRDefault="00867469" w:rsidP="00810869">
      <w:pPr>
        <w:spacing w:after="120"/>
        <w:ind w:firstLine="540"/>
        <w:jc w:val="both"/>
        <w:rPr>
          <w:rFonts w:ascii="Arial" w:hAnsi="Arial" w:cs="Arial"/>
          <w:sz w:val="22"/>
          <w:szCs w:val="22"/>
          <w:shd w:val="clear" w:color="auto" w:fill="FFFFFF"/>
        </w:rPr>
      </w:pPr>
      <w:r w:rsidRPr="00C645E6">
        <w:rPr>
          <w:rFonts w:ascii="Arial" w:hAnsi="Arial" w:cs="Arial"/>
          <w:sz w:val="22"/>
          <w:szCs w:val="22"/>
        </w:rPr>
        <w:t>Biorąc pod uwagę kryteria wym</w:t>
      </w:r>
      <w:r w:rsidR="009C444C" w:rsidRPr="00C645E6">
        <w:rPr>
          <w:rFonts w:ascii="Arial" w:hAnsi="Arial" w:cs="Arial"/>
          <w:sz w:val="22"/>
          <w:szCs w:val="22"/>
        </w:rPr>
        <w:t>ienione w art. 63 ust. 1 ustawy</w:t>
      </w:r>
      <w:r w:rsidRPr="00C645E6">
        <w:rPr>
          <w:rFonts w:ascii="Arial" w:hAnsi="Arial" w:cs="Arial"/>
          <w:sz w:val="22"/>
          <w:szCs w:val="22"/>
        </w:rPr>
        <w:t xml:space="preserve"> ooś, przeanalizowano: rodzaj, skalę i cechy przedsięwzięcia, wielkość zajmowanego terenu, zakres robót związanych z jego realizacją, 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z uwzględnieniem możliwego zagrożenia dla środowiska m.in. względem obszarów objętych ochroną, w tym stref ochronnych ujęć wód i obszarów ochronnych zbiorników wód śródlądowych, obszarów wymagających specjalnej ochrony ze względu na występowanie gatunków roślin, grzybów i zwierząt, ich siedlisk lub siedlisk przyrodniczych objętych ochroną, w tym obszarów Natura 2000, a także wpływ na krajobraz.</w:t>
      </w:r>
    </w:p>
    <w:p w14:paraId="0646336E" w14:textId="7DBC0734" w:rsidR="00810869" w:rsidRPr="009F0594" w:rsidRDefault="00810869" w:rsidP="006D776D">
      <w:pPr>
        <w:pStyle w:val="Akapitzlist"/>
        <w:suppressAutoHyphens/>
        <w:spacing w:after="120"/>
        <w:ind w:left="0" w:firstLine="540"/>
        <w:contextualSpacing w:val="0"/>
        <w:jc w:val="both"/>
        <w:rPr>
          <w:rFonts w:ascii="Arial" w:hAnsi="Arial" w:cs="Arial"/>
          <w:color w:val="FF0000"/>
          <w:sz w:val="22"/>
          <w:szCs w:val="22"/>
        </w:rPr>
      </w:pPr>
      <w:r w:rsidRPr="003C3E59">
        <w:rPr>
          <w:rFonts w:ascii="Arial" w:hAnsi="Arial" w:cs="Arial"/>
          <w:sz w:val="22"/>
          <w:szCs w:val="22"/>
          <w:shd w:val="clear" w:color="auto" w:fill="FFFFFF"/>
        </w:rPr>
        <w:lastRenderedPageBreak/>
        <w:t xml:space="preserve">Uwzględniając zapisy art. 63 ust 1 pkt 1 lit a ustawy ooś na podstawie przedłożonej </w:t>
      </w:r>
      <w:proofErr w:type="spellStart"/>
      <w:r w:rsidRPr="003C3E59">
        <w:rPr>
          <w:rFonts w:ascii="Arial" w:hAnsi="Arial" w:cs="Arial"/>
          <w:sz w:val="22"/>
          <w:szCs w:val="22"/>
          <w:shd w:val="clear" w:color="auto" w:fill="FFFFFF"/>
        </w:rPr>
        <w:t>k.i.p</w:t>
      </w:r>
      <w:proofErr w:type="spellEnd"/>
      <w:r w:rsidRPr="003C3E59">
        <w:rPr>
          <w:rFonts w:ascii="Arial" w:hAnsi="Arial" w:cs="Arial"/>
          <w:sz w:val="22"/>
          <w:szCs w:val="22"/>
          <w:shd w:val="clear" w:color="auto" w:fill="FFFFFF"/>
        </w:rPr>
        <w:t>.</w:t>
      </w:r>
      <w:r w:rsidRPr="003C3E59">
        <w:rPr>
          <w:rFonts w:ascii="Arial" w:hAnsi="Arial" w:cs="Arial"/>
          <w:sz w:val="22"/>
          <w:szCs w:val="22"/>
          <w:shd w:val="clear" w:color="auto" w:fill="FFFFFF"/>
        </w:rPr>
        <w:br/>
        <w:t>ustalono, że planowane przedsięwzięcie</w:t>
      </w:r>
      <w:r w:rsidR="009E5788" w:rsidRPr="003C3E59">
        <w:rPr>
          <w:rFonts w:ascii="Arial" w:hAnsi="Arial" w:cs="Arial"/>
          <w:sz w:val="22"/>
          <w:szCs w:val="22"/>
          <w:shd w:val="clear" w:color="auto" w:fill="FFFFFF"/>
        </w:rPr>
        <w:t xml:space="preserve"> </w:t>
      </w:r>
      <w:r w:rsidR="00CA1694" w:rsidRPr="003C3E59">
        <w:rPr>
          <w:rFonts w:ascii="Arial" w:hAnsi="Arial" w:cs="Arial"/>
          <w:sz w:val="22"/>
          <w:szCs w:val="22"/>
        </w:rPr>
        <w:t xml:space="preserve">polegać będzie na </w:t>
      </w:r>
      <w:r w:rsidR="003C3E59" w:rsidRPr="003C3E59">
        <w:rPr>
          <w:rFonts w:ascii="Arial" w:hAnsi="Arial" w:cs="Arial"/>
          <w:iCs/>
          <w:sz w:val="22"/>
          <w:szCs w:val="22"/>
        </w:rPr>
        <w:t>budowa farmy fotowoltaicznej o mocy do 2 MW, zlokalizowanej na części działki  nr 125, obręb Walkowice, gmina Czarnków</w:t>
      </w:r>
      <w:r w:rsidR="00CA1694" w:rsidRPr="003C3E59">
        <w:rPr>
          <w:rFonts w:ascii="Arial" w:hAnsi="Arial" w:cs="Arial"/>
          <w:iCs/>
          <w:sz w:val="22"/>
          <w:szCs w:val="22"/>
        </w:rPr>
        <w:t>.</w:t>
      </w:r>
      <w:r w:rsidR="00DA6879" w:rsidRPr="003C3E59">
        <w:rPr>
          <w:rFonts w:ascii="Arial" w:hAnsi="Arial" w:cs="Arial"/>
          <w:iCs/>
          <w:sz w:val="22"/>
          <w:szCs w:val="22"/>
        </w:rPr>
        <w:t xml:space="preserve"> </w:t>
      </w:r>
      <w:r w:rsidRPr="003C3E59">
        <w:rPr>
          <w:rFonts w:ascii="Arial" w:hAnsi="Arial" w:cs="Arial"/>
          <w:sz w:val="22"/>
          <w:szCs w:val="22"/>
        </w:rPr>
        <w:t>Farma będzie obejmowała</w:t>
      </w:r>
      <w:r w:rsidR="009E55E5" w:rsidRPr="003C3E59">
        <w:rPr>
          <w:rFonts w:ascii="Arial" w:hAnsi="Arial" w:cs="Arial"/>
          <w:sz w:val="22"/>
          <w:szCs w:val="22"/>
        </w:rPr>
        <w:t>:</w:t>
      </w:r>
      <w:r w:rsidRPr="003C3E59">
        <w:rPr>
          <w:rFonts w:ascii="Arial" w:hAnsi="Arial" w:cs="Arial"/>
          <w:sz w:val="22"/>
          <w:szCs w:val="22"/>
        </w:rPr>
        <w:t xml:space="preserve"> do </w:t>
      </w:r>
      <w:r w:rsidR="00F33B19" w:rsidRPr="003C3E59">
        <w:rPr>
          <w:rFonts w:ascii="Arial" w:hAnsi="Arial" w:cs="Arial"/>
          <w:sz w:val="22"/>
          <w:szCs w:val="22"/>
        </w:rPr>
        <w:t>5</w:t>
      </w:r>
      <w:r w:rsidRPr="003C3E59">
        <w:rPr>
          <w:rFonts w:ascii="Arial" w:hAnsi="Arial" w:cs="Arial"/>
          <w:sz w:val="22"/>
          <w:szCs w:val="22"/>
        </w:rPr>
        <w:t>00</w:t>
      </w:r>
      <w:r w:rsidR="003C3E59" w:rsidRPr="003C3E59">
        <w:rPr>
          <w:rFonts w:ascii="Arial" w:hAnsi="Arial" w:cs="Arial"/>
          <w:sz w:val="22"/>
          <w:szCs w:val="22"/>
        </w:rPr>
        <w:t>0</w:t>
      </w:r>
      <w:r w:rsidRPr="003C3E59">
        <w:rPr>
          <w:rFonts w:ascii="Arial" w:hAnsi="Arial" w:cs="Arial"/>
          <w:sz w:val="22"/>
          <w:szCs w:val="22"/>
        </w:rPr>
        <w:t xml:space="preserve"> sztuk paneli fotowoltaicznych, </w:t>
      </w:r>
      <w:r w:rsidR="00416822" w:rsidRPr="003C3E59">
        <w:rPr>
          <w:rFonts w:ascii="Arial" w:hAnsi="Arial" w:cs="Arial"/>
          <w:sz w:val="22"/>
          <w:szCs w:val="22"/>
        </w:rPr>
        <w:t xml:space="preserve">do </w:t>
      </w:r>
      <w:r w:rsidR="003C3E59" w:rsidRPr="003C3E59">
        <w:rPr>
          <w:rFonts w:ascii="Arial" w:hAnsi="Arial" w:cs="Arial"/>
          <w:sz w:val="22"/>
          <w:szCs w:val="22"/>
        </w:rPr>
        <w:t>2</w:t>
      </w:r>
      <w:r w:rsidR="00416822" w:rsidRPr="003C3E59">
        <w:rPr>
          <w:rFonts w:ascii="Arial" w:hAnsi="Arial" w:cs="Arial"/>
          <w:sz w:val="22"/>
          <w:szCs w:val="22"/>
        </w:rPr>
        <w:t xml:space="preserve"> sztuk stacji transformatorowych</w:t>
      </w:r>
      <w:r w:rsidR="009B0D5B" w:rsidRPr="003C3E59">
        <w:rPr>
          <w:rFonts w:ascii="Arial" w:hAnsi="Arial" w:cs="Arial"/>
          <w:sz w:val="22"/>
          <w:szCs w:val="22"/>
        </w:rPr>
        <w:t xml:space="preserve">, do </w:t>
      </w:r>
      <w:r w:rsidR="003C3E59" w:rsidRPr="003C3E59">
        <w:rPr>
          <w:rFonts w:ascii="Arial" w:hAnsi="Arial" w:cs="Arial"/>
          <w:sz w:val="22"/>
          <w:szCs w:val="22"/>
        </w:rPr>
        <w:t>4</w:t>
      </w:r>
      <w:r w:rsidR="000E0DB8" w:rsidRPr="003C3E59">
        <w:rPr>
          <w:rFonts w:ascii="Arial" w:hAnsi="Arial" w:cs="Arial"/>
          <w:sz w:val="22"/>
          <w:szCs w:val="22"/>
        </w:rPr>
        <w:t>0</w:t>
      </w:r>
      <w:r w:rsidRPr="003C3E59">
        <w:rPr>
          <w:rFonts w:ascii="Arial" w:hAnsi="Arial" w:cs="Arial"/>
          <w:sz w:val="22"/>
          <w:szCs w:val="22"/>
        </w:rPr>
        <w:t xml:space="preserve"> sztuk inwerterów, stoły fotowoltaiczne, układy pomia</w:t>
      </w:r>
      <w:r w:rsidR="00C6656D" w:rsidRPr="003C3E59">
        <w:rPr>
          <w:rFonts w:ascii="Arial" w:hAnsi="Arial" w:cs="Arial"/>
          <w:sz w:val="22"/>
          <w:szCs w:val="22"/>
        </w:rPr>
        <w:t>rowo-zabezpieczające, instalację</w:t>
      </w:r>
      <w:r w:rsidRPr="003C3E59">
        <w:rPr>
          <w:rFonts w:ascii="Arial" w:hAnsi="Arial" w:cs="Arial"/>
          <w:sz w:val="22"/>
          <w:szCs w:val="22"/>
        </w:rPr>
        <w:t xml:space="preserve"> odgromową</w:t>
      </w:r>
      <w:r w:rsidR="00E63935" w:rsidRPr="003C3E59">
        <w:rPr>
          <w:rFonts w:ascii="Arial" w:hAnsi="Arial" w:cs="Arial"/>
          <w:sz w:val="22"/>
          <w:szCs w:val="22"/>
        </w:rPr>
        <w:t>, przepięciową i przetężeniową</w:t>
      </w:r>
      <w:r w:rsidR="006D776D" w:rsidRPr="003C3E59">
        <w:rPr>
          <w:rFonts w:ascii="Arial" w:hAnsi="Arial" w:cs="Arial"/>
          <w:sz w:val="22"/>
          <w:szCs w:val="22"/>
        </w:rPr>
        <w:t>,</w:t>
      </w:r>
      <w:r w:rsidRPr="003C3E59">
        <w:rPr>
          <w:rFonts w:ascii="Arial" w:hAnsi="Arial" w:cs="Arial"/>
          <w:sz w:val="22"/>
          <w:szCs w:val="22"/>
        </w:rPr>
        <w:t xml:space="preserve">  drogi wewnętrzne, okablowanie, oświetlenie oraz ogrodzenie.</w:t>
      </w:r>
      <w:r w:rsidR="006D776D" w:rsidRPr="003C3E59">
        <w:rPr>
          <w:rFonts w:ascii="Arial" w:hAnsi="Arial" w:cs="Arial"/>
          <w:sz w:val="22"/>
          <w:szCs w:val="22"/>
        </w:rPr>
        <w:t xml:space="preserve"> Wnioskodawca </w:t>
      </w:r>
      <w:r w:rsidR="00E847ED" w:rsidRPr="003C3E59">
        <w:rPr>
          <w:rFonts w:ascii="Arial" w:hAnsi="Arial" w:cs="Arial"/>
          <w:sz w:val="22"/>
          <w:szCs w:val="22"/>
        </w:rPr>
        <w:t>planuje</w:t>
      </w:r>
      <w:r w:rsidR="006D776D" w:rsidRPr="003C3E59">
        <w:rPr>
          <w:rFonts w:ascii="Arial" w:hAnsi="Arial" w:cs="Arial"/>
          <w:sz w:val="22"/>
          <w:szCs w:val="22"/>
        </w:rPr>
        <w:t xml:space="preserve"> </w:t>
      </w:r>
      <w:r w:rsidR="00E847ED" w:rsidRPr="003C3E59">
        <w:rPr>
          <w:rFonts w:ascii="Arial" w:hAnsi="Arial" w:cs="Arial"/>
          <w:sz w:val="22"/>
          <w:szCs w:val="22"/>
        </w:rPr>
        <w:t>posadowienie</w:t>
      </w:r>
      <w:r w:rsidR="006D776D" w:rsidRPr="003C3E59">
        <w:rPr>
          <w:rFonts w:ascii="Arial" w:hAnsi="Arial" w:cs="Arial"/>
          <w:sz w:val="22"/>
          <w:szCs w:val="22"/>
        </w:rPr>
        <w:t xml:space="preserve"> magazynów energii</w:t>
      </w:r>
      <w:r w:rsidR="00E847ED" w:rsidRPr="003C3E59">
        <w:rPr>
          <w:rFonts w:ascii="Arial" w:hAnsi="Arial" w:cs="Arial"/>
          <w:sz w:val="22"/>
          <w:szCs w:val="22"/>
        </w:rPr>
        <w:t>. Będą to obiekty naziemne, kontenerowe, wykonane z betonowych i metalowych półfabrykatów, dzia</w:t>
      </w:r>
      <w:r w:rsidR="0016134E">
        <w:rPr>
          <w:rFonts w:ascii="Arial" w:hAnsi="Arial" w:cs="Arial"/>
          <w:sz w:val="22"/>
          <w:szCs w:val="22"/>
        </w:rPr>
        <w:t>łających w oparciu o technologię</w:t>
      </w:r>
      <w:r w:rsidR="00E847ED" w:rsidRPr="003C3E59">
        <w:rPr>
          <w:rFonts w:ascii="Arial" w:hAnsi="Arial" w:cs="Arial"/>
          <w:sz w:val="22"/>
          <w:szCs w:val="22"/>
        </w:rPr>
        <w:t xml:space="preserve"> bateryjną.</w:t>
      </w:r>
      <w:r w:rsidR="00252395">
        <w:rPr>
          <w:rFonts w:ascii="Arial" w:hAnsi="Arial" w:cs="Arial"/>
          <w:sz w:val="22"/>
          <w:szCs w:val="22"/>
        </w:rPr>
        <w:t xml:space="preserve"> </w:t>
      </w:r>
      <w:r w:rsidR="00252395" w:rsidRPr="00371660">
        <w:rPr>
          <w:rFonts w:ascii="Arial" w:hAnsi="Arial" w:cs="Arial"/>
          <w:sz w:val="22"/>
          <w:szCs w:val="22"/>
          <w:lang w:eastAsia="en-US"/>
        </w:rPr>
        <w:t>Rodzaj planowanych do zastosowania magazynów energii ujęto w warunkach niniejszej opinii.</w:t>
      </w:r>
      <w:r w:rsidR="00E847ED" w:rsidRPr="003C3E59">
        <w:rPr>
          <w:rFonts w:ascii="Arial" w:hAnsi="Arial" w:cs="Arial"/>
          <w:sz w:val="22"/>
          <w:szCs w:val="22"/>
        </w:rPr>
        <w:t xml:space="preserve"> Dopuszcza się posadowienie maksymalnie 1 sztuki magazynu energii na 1 MW mocy instalacji fotowoltaicznej.</w:t>
      </w:r>
      <w:r w:rsidR="006D776D" w:rsidRPr="003C3E59">
        <w:rPr>
          <w:rFonts w:ascii="Arial" w:hAnsi="Arial" w:cs="Arial"/>
          <w:sz w:val="22"/>
          <w:szCs w:val="22"/>
        </w:rPr>
        <w:t xml:space="preserve"> </w:t>
      </w:r>
      <w:r w:rsidRPr="003C3E59">
        <w:rPr>
          <w:rFonts w:ascii="Arial" w:hAnsi="Arial" w:cs="Arial"/>
          <w:sz w:val="22"/>
          <w:szCs w:val="22"/>
        </w:rPr>
        <w:t>Powierzchnia przeznaczona pod przedsięwzięcie wynosi</w:t>
      </w:r>
      <w:r w:rsidR="008D7C5A" w:rsidRPr="003C3E59">
        <w:rPr>
          <w:rFonts w:ascii="Arial" w:hAnsi="Arial" w:cs="Arial"/>
          <w:sz w:val="22"/>
          <w:szCs w:val="22"/>
        </w:rPr>
        <w:t xml:space="preserve"> do</w:t>
      </w:r>
      <w:r w:rsidRPr="003C3E59">
        <w:rPr>
          <w:rFonts w:ascii="Arial" w:hAnsi="Arial" w:cs="Arial"/>
          <w:sz w:val="22"/>
          <w:szCs w:val="22"/>
        </w:rPr>
        <w:t xml:space="preserve"> </w:t>
      </w:r>
      <w:r w:rsidR="003C3E59" w:rsidRPr="003C3E59">
        <w:rPr>
          <w:rFonts w:ascii="Arial" w:hAnsi="Arial" w:cs="Arial"/>
          <w:sz w:val="22"/>
          <w:szCs w:val="22"/>
        </w:rPr>
        <w:t>1,05</w:t>
      </w:r>
      <w:r w:rsidRPr="003C3E59">
        <w:rPr>
          <w:rFonts w:ascii="Arial" w:hAnsi="Arial" w:cs="Arial"/>
          <w:sz w:val="22"/>
          <w:szCs w:val="22"/>
        </w:rPr>
        <w:t xml:space="preserve"> ha </w:t>
      </w:r>
      <w:r w:rsidR="00F11A5F" w:rsidRPr="003C3E59">
        <w:rPr>
          <w:rFonts w:ascii="Arial" w:hAnsi="Arial" w:cs="Arial"/>
          <w:sz w:val="22"/>
          <w:szCs w:val="22"/>
        </w:rPr>
        <w:t>natomiast całkowita</w:t>
      </w:r>
      <w:r w:rsidR="008D7C5A" w:rsidRPr="003C3E59">
        <w:rPr>
          <w:rFonts w:ascii="Arial" w:hAnsi="Arial" w:cs="Arial"/>
          <w:sz w:val="22"/>
          <w:szCs w:val="22"/>
        </w:rPr>
        <w:t xml:space="preserve"> powierzchnia</w:t>
      </w:r>
      <w:r w:rsidR="005A4880" w:rsidRPr="003C3E59">
        <w:rPr>
          <w:rFonts w:ascii="Arial" w:hAnsi="Arial" w:cs="Arial"/>
          <w:sz w:val="22"/>
          <w:szCs w:val="22"/>
        </w:rPr>
        <w:t xml:space="preserve"> dział</w:t>
      </w:r>
      <w:r w:rsidR="00B26984" w:rsidRPr="003C3E59">
        <w:rPr>
          <w:rFonts w:ascii="Arial" w:hAnsi="Arial" w:cs="Arial"/>
          <w:sz w:val="22"/>
          <w:szCs w:val="22"/>
        </w:rPr>
        <w:t>k</w:t>
      </w:r>
      <w:r w:rsidR="005A4880" w:rsidRPr="003C3E59">
        <w:rPr>
          <w:rFonts w:ascii="Arial" w:hAnsi="Arial" w:cs="Arial"/>
          <w:sz w:val="22"/>
          <w:szCs w:val="22"/>
        </w:rPr>
        <w:t>i</w:t>
      </w:r>
      <w:r w:rsidRPr="003C3E59">
        <w:rPr>
          <w:rFonts w:ascii="Arial" w:hAnsi="Arial" w:cs="Arial"/>
          <w:sz w:val="22"/>
          <w:szCs w:val="22"/>
        </w:rPr>
        <w:t xml:space="preserve"> objęt</w:t>
      </w:r>
      <w:r w:rsidR="005A4880" w:rsidRPr="003C3E59">
        <w:rPr>
          <w:rFonts w:ascii="Arial" w:hAnsi="Arial" w:cs="Arial"/>
          <w:sz w:val="22"/>
          <w:szCs w:val="22"/>
        </w:rPr>
        <w:t>ej</w:t>
      </w:r>
      <w:r w:rsidRPr="003C3E59">
        <w:rPr>
          <w:rFonts w:ascii="Arial" w:hAnsi="Arial" w:cs="Arial"/>
          <w:sz w:val="22"/>
          <w:szCs w:val="22"/>
        </w:rPr>
        <w:t xml:space="preserve"> wnioskiem</w:t>
      </w:r>
      <w:r w:rsidR="00F11A5F" w:rsidRPr="003C3E59">
        <w:rPr>
          <w:rFonts w:ascii="Arial" w:hAnsi="Arial" w:cs="Arial"/>
          <w:sz w:val="22"/>
          <w:szCs w:val="22"/>
        </w:rPr>
        <w:t xml:space="preserve"> </w:t>
      </w:r>
      <w:r w:rsidR="003C3E59" w:rsidRPr="003C3E59">
        <w:rPr>
          <w:rFonts w:ascii="Arial" w:hAnsi="Arial" w:cs="Arial"/>
          <w:sz w:val="22"/>
          <w:szCs w:val="22"/>
        </w:rPr>
        <w:t>2,31</w:t>
      </w:r>
      <w:r w:rsidR="00F11A5F" w:rsidRPr="003C3E59">
        <w:rPr>
          <w:rFonts w:ascii="Arial" w:hAnsi="Arial" w:cs="Arial"/>
          <w:sz w:val="22"/>
          <w:szCs w:val="22"/>
        </w:rPr>
        <w:t xml:space="preserve"> ha. </w:t>
      </w:r>
      <w:r w:rsidR="004232E1" w:rsidRPr="003311CE">
        <w:rPr>
          <w:rFonts w:ascii="Arial" w:hAnsi="Arial" w:cs="Arial"/>
          <w:sz w:val="22"/>
          <w:szCs w:val="22"/>
        </w:rPr>
        <w:t>Zgodnie z in</w:t>
      </w:r>
      <w:r w:rsidR="0082579E">
        <w:rPr>
          <w:rFonts w:ascii="Arial" w:hAnsi="Arial" w:cs="Arial"/>
          <w:sz w:val="22"/>
          <w:szCs w:val="22"/>
        </w:rPr>
        <w:t>formacjami przedłożonymi przez w</w:t>
      </w:r>
      <w:r w:rsidR="004232E1" w:rsidRPr="003311CE">
        <w:rPr>
          <w:rFonts w:ascii="Arial" w:hAnsi="Arial" w:cs="Arial"/>
          <w:sz w:val="22"/>
          <w:szCs w:val="22"/>
        </w:rPr>
        <w:t xml:space="preserve">nioskodawcę w </w:t>
      </w:r>
      <w:proofErr w:type="spellStart"/>
      <w:r w:rsidR="004232E1" w:rsidRPr="003311CE">
        <w:rPr>
          <w:rFonts w:ascii="Arial" w:hAnsi="Arial" w:cs="Arial"/>
          <w:sz w:val="22"/>
          <w:szCs w:val="22"/>
        </w:rPr>
        <w:t>k.i.p</w:t>
      </w:r>
      <w:proofErr w:type="spellEnd"/>
      <w:r w:rsidR="004232E1" w:rsidRPr="003311CE">
        <w:rPr>
          <w:rFonts w:ascii="Arial" w:hAnsi="Arial" w:cs="Arial"/>
          <w:sz w:val="22"/>
          <w:szCs w:val="22"/>
        </w:rPr>
        <w:t>. powierzchnia przeznaczona pod</w:t>
      </w:r>
      <w:r w:rsidR="004232E1" w:rsidRPr="005D5BB0">
        <w:rPr>
          <w:rFonts w:ascii="Arial" w:hAnsi="Arial" w:cs="Arial"/>
          <w:color w:val="FF0000"/>
          <w:sz w:val="22"/>
          <w:szCs w:val="22"/>
        </w:rPr>
        <w:t xml:space="preserve"> </w:t>
      </w:r>
      <w:r w:rsidR="004232E1" w:rsidRPr="008F6133">
        <w:rPr>
          <w:rFonts w:ascii="Arial" w:hAnsi="Arial" w:cs="Arial"/>
          <w:sz w:val="22"/>
          <w:szCs w:val="22"/>
        </w:rPr>
        <w:t xml:space="preserve">system fotowoltaiczny wyznaczona po obrysie zewnętrznych skrajnych modułów paneli wyniesie </w:t>
      </w:r>
      <w:r w:rsidR="004232E1" w:rsidRPr="008F6133">
        <w:rPr>
          <w:rFonts w:ascii="Arial" w:eastAsia="Luxi Sans" w:hAnsi="Arial" w:cs="Arial"/>
          <w:sz w:val="22"/>
          <w:szCs w:val="22"/>
        </w:rPr>
        <w:t xml:space="preserve">0,85 ha powierzchni </w:t>
      </w:r>
      <w:r w:rsidR="004232E1" w:rsidRPr="008F6133">
        <w:rPr>
          <w:rFonts w:ascii="Arial" w:hAnsi="Arial" w:cs="Arial"/>
          <w:iCs/>
          <w:sz w:val="22"/>
          <w:szCs w:val="22"/>
        </w:rPr>
        <w:t>działki  nr 125, obręb Walkowice, gmina Czarnków</w:t>
      </w:r>
      <w:r w:rsidR="004232E1" w:rsidRPr="008F6133">
        <w:rPr>
          <w:rFonts w:ascii="Arial" w:hAnsi="Arial" w:cs="Arial"/>
          <w:sz w:val="22"/>
          <w:szCs w:val="22"/>
        </w:rPr>
        <w:t xml:space="preserve"> i taka powierzchnia została wskazana w warunkach niniejszej opinii bowiem określa skalę przedsięwzięcia.</w:t>
      </w:r>
      <w:r w:rsidR="0016134E" w:rsidRPr="008F6133">
        <w:rPr>
          <w:rFonts w:ascii="Arial" w:hAnsi="Arial" w:cs="Arial"/>
          <w:sz w:val="22"/>
          <w:szCs w:val="22"/>
        </w:rPr>
        <w:t xml:space="preserve"> Z zainwestowania</w:t>
      </w:r>
      <w:r w:rsidR="00F26767" w:rsidRPr="008F6133">
        <w:rPr>
          <w:rFonts w:ascii="Arial" w:hAnsi="Arial" w:cs="Arial"/>
          <w:sz w:val="22"/>
          <w:szCs w:val="22"/>
        </w:rPr>
        <w:t xml:space="preserve"> </w:t>
      </w:r>
      <w:r w:rsidR="00F26767" w:rsidRPr="008F6133">
        <w:rPr>
          <w:rFonts w:ascii="Arial" w:eastAsia="Luxi Sans" w:hAnsi="Arial" w:cs="Arial"/>
          <w:sz w:val="22"/>
          <w:szCs w:val="22"/>
        </w:rPr>
        <w:t>wyłączona zostanie część działki stanowiąca</w:t>
      </w:r>
      <w:r w:rsidR="008F6133" w:rsidRPr="008F6133">
        <w:rPr>
          <w:rFonts w:ascii="Arial" w:eastAsia="Luxi Sans" w:hAnsi="Arial" w:cs="Arial"/>
          <w:sz w:val="22"/>
          <w:szCs w:val="22"/>
        </w:rPr>
        <w:t xml:space="preserve"> las, co również wskazano w</w:t>
      </w:r>
      <w:r w:rsidR="008F6133" w:rsidRPr="008F6133">
        <w:rPr>
          <w:rFonts w:ascii="Arial" w:hAnsi="Arial" w:cs="Arial"/>
          <w:sz w:val="22"/>
          <w:szCs w:val="22"/>
          <w:lang w:eastAsia="en-US"/>
        </w:rPr>
        <w:t xml:space="preserve"> warunkach niniejszej opinii.</w:t>
      </w:r>
    </w:p>
    <w:p w14:paraId="4E2FC054" w14:textId="37F99566" w:rsidR="00810869" w:rsidRPr="00F70118" w:rsidRDefault="00810869" w:rsidP="00810869">
      <w:pPr>
        <w:spacing w:after="120"/>
        <w:ind w:firstLine="540"/>
        <w:jc w:val="both"/>
        <w:rPr>
          <w:rFonts w:ascii="Arial" w:hAnsi="Arial" w:cs="Arial"/>
          <w:sz w:val="22"/>
          <w:szCs w:val="22"/>
          <w:shd w:val="clear" w:color="auto" w:fill="FFFFFF"/>
        </w:rPr>
      </w:pPr>
      <w:r w:rsidRPr="00F70118">
        <w:rPr>
          <w:rFonts w:ascii="Arial" w:hAnsi="Arial" w:cs="Arial"/>
          <w:sz w:val="22"/>
          <w:szCs w:val="22"/>
          <w:shd w:val="clear" w:color="auto" w:fill="FFFFFF"/>
        </w:rPr>
        <w:t>Biorąc pod uwagę rodzaj, skalę i cechy przedmiotowego przedsi</w:t>
      </w:r>
      <w:r w:rsidR="008646B6">
        <w:rPr>
          <w:rFonts w:ascii="Arial" w:hAnsi="Arial" w:cs="Arial"/>
          <w:sz w:val="22"/>
          <w:szCs w:val="22"/>
          <w:shd w:val="clear" w:color="auto" w:fill="FFFFFF"/>
        </w:rPr>
        <w:t>ęwzięcia, uwzględniając fakt, że</w:t>
      </w:r>
      <w:r w:rsidRPr="00F70118">
        <w:rPr>
          <w:rFonts w:ascii="Arial" w:hAnsi="Arial" w:cs="Arial"/>
          <w:sz w:val="22"/>
          <w:szCs w:val="22"/>
          <w:shd w:val="clear" w:color="auto" w:fill="FFFFFF"/>
        </w:rPr>
        <w:t xml:space="preserve"> na terenie </w:t>
      </w:r>
      <w:r w:rsidR="008646B6">
        <w:rPr>
          <w:rFonts w:ascii="Arial" w:hAnsi="Arial" w:cs="Arial"/>
          <w:sz w:val="22"/>
          <w:szCs w:val="22"/>
          <w:shd w:val="clear" w:color="auto" w:fill="FFFFFF"/>
        </w:rPr>
        <w:t>przedsięwzięcia</w:t>
      </w:r>
      <w:r w:rsidRPr="00F70118">
        <w:rPr>
          <w:rFonts w:ascii="Arial" w:hAnsi="Arial" w:cs="Arial"/>
          <w:sz w:val="22"/>
          <w:szCs w:val="22"/>
          <w:shd w:val="clear" w:color="auto" w:fill="FFFFFF"/>
        </w:rPr>
        <w:t xml:space="preserve"> nie będą występowały zorganizowane źródła emisji substancji do powietrza, odnosząc się do zapisów art. 63 ust. 1 pkt 1 lit. d ustawy ooś, nie przewiduje się jej wpływu na stan jakości powietrza w rejonie zainwestowania. Źródłem emisji o charakterze niezorganizowanym będą procesy spalania paliw w silnikach pojazdów poruszających się po terenie przedsięwzięcia, jednakże serwisowanie farmy w fazie eksploatacji i ruch pojazdów</w:t>
      </w:r>
      <w:r w:rsidRPr="00F70118">
        <w:rPr>
          <w:rFonts w:ascii="Arial" w:hAnsi="Arial" w:cs="Arial"/>
          <w:sz w:val="22"/>
          <w:szCs w:val="22"/>
          <w:shd w:val="clear" w:color="auto" w:fill="FFFFFF"/>
        </w:rPr>
        <w:br/>
        <w:t>z tym związany będzie miał znikomy wpływ na jakość powietrza. Na etapie realizacji przedsięwzięcia, źródłem emisji substancji do powietrza będą procesy spalania paliw</w:t>
      </w:r>
      <w:r w:rsidRPr="00F70118">
        <w:rPr>
          <w:rFonts w:ascii="Arial" w:hAnsi="Arial" w:cs="Arial"/>
          <w:sz w:val="22"/>
          <w:szCs w:val="22"/>
          <w:shd w:val="clear" w:color="auto" w:fill="FFFFFF"/>
        </w:rPr>
        <w:br/>
        <w:t xml:space="preserve">w silnikach pojazdów pracujących na placu budowy. Będzie to jednak oddziaływanie okresowe </w:t>
      </w:r>
      <w:r w:rsidRPr="00F70118">
        <w:rPr>
          <w:rFonts w:ascii="Arial" w:hAnsi="Arial" w:cs="Arial"/>
          <w:sz w:val="22"/>
          <w:szCs w:val="22"/>
          <w:shd w:val="clear" w:color="auto" w:fill="FFFFFF"/>
        </w:rPr>
        <w:br/>
        <w:t>i ustanie po zakończeniu prac budowlanych</w:t>
      </w:r>
      <w:r w:rsidRPr="00F70118">
        <w:rPr>
          <w:rFonts w:ascii="Arial" w:hAnsi="Arial" w:cs="Arial"/>
          <w:sz w:val="22"/>
          <w:szCs w:val="22"/>
        </w:rPr>
        <w:t>.</w:t>
      </w:r>
    </w:p>
    <w:p w14:paraId="18F2274B" w14:textId="73289199" w:rsidR="00810869" w:rsidRPr="009F0594" w:rsidRDefault="00810869" w:rsidP="0081090B">
      <w:pPr>
        <w:autoSpaceDE w:val="0"/>
        <w:autoSpaceDN w:val="0"/>
        <w:adjustRightInd w:val="0"/>
        <w:spacing w:after="120"/>
        <w:ind w:firstLine="567"/>
        <w:jc w:val="both"/>
        <w:rPr>
          <w:rFonts w:ascii="Arial" w:hAnsi="Arial" w:cs="Arial"/>
          <w:i/>
          <w:color w:val="FF0000"/>
          <w:sz w:val="22"/>
          <w:szCs w:val="22"/>
        </w:rPr>
      </w:pPr>
      <w:r w:rsidRPr="00985B68">
        <w:rPr>
          <w:rFonts w:ascii="Arial" w:hAnsi="Arial" w:cs="Arial"/>
          <w:sz w:val="22"/>
          <w:szCs w:val="22"/>
        </w:rPr>
        <w:t xml:space="preserve">Odnosząc się do art. 63 ust. 1 pkt 3 lit. a, c, d oraz e ustawy ooś na podstawie przedłożonej dokumentacji ustalono, że teren przeznaczony pod przedmiotowe przedsięwzięcie to użytkowane rolniczo pola uprawne. Na podstawie </w:t>
      </w:r>
      <w:r w:rsidR="00B26984" w:rsidRPr="00985B68">
        <w:rPr>
          <w:rFonts w:ascii="Arial" w:hAnsi="Arial" w:cs="Arial"/>
          <w:sz w:val="22"/>
          <w:szCs w:val="22"/>
        </w:rPr>
        <w:t xml:space="preserve">informacji zawartych w </w:t>
      </w:r>
      <w:proofErr w:type="spellStart"/>
      <w:r w:rsidR="008569D8" w:rsidRPr="00985B68">
        <w:rPr>
          <w:rFonts w:ascii="Arial" w:hAnsi="Arial" w:cs="Arial"/>
          <w:sz w:val="22"/>
          <w:szCs w:val="22"/>
        </w:rPr>
        <w:t>k.i.p</w:t>
      </w:r>
      <w:proofErr w:type="spellEnd"/>
      <w:r w:rsidR="008569D8" w:rsidRPr="00985B68">
        <w:rPr>
          <w:rFonts w:ascii="Arial" w:hAnsi="Arial" w:cs="Arial"/>
          <w:sz w:val="22"/>
          <w:szCs w:val="22"/>
        </w:rPr>
        <w:t>. oraz</w:t>
      </w:r>
      <w:r w:rsidRPr="00985B68">
        <w:rPr>
          <w:rFonts w:ascii="Arial" w:hAnsi="Arial" w:cs="Arial"/>
          <w:sz w:val="22"/>
          <w:szCs w:val="22"/>
        </w:rPr>
        <w:t xml:space="preserve"> ogólnodostępnych informacji </w:t>
      </w:r>
      <w:r w:rsidR="000A3A72" w:rsidRPr="00985B68">
        <w:rPr>
          <w:rFonts w:ascii="Arial" w:hAnsi="Arial" w:cs="Arial"/>
          <w:sz w:val="22"/>
          <w:szCs w:val="22"/>
        </w:rPr>
        <w:t>(</w:t>
      </w:r>
      <w:proofErr w:type="spellStart"/>
      <w:r w:rsidR="000A3A72" w:rsidRPr="00985B68">
        <w:rPr>
          <w:rFonts w:ascii="Arial" w:hAnsi="Arial" w:cs="Arial"/>
          <w:sz w:val="22"/>
          <w:szCs w:val="22"/>
        </w:rPr>
        <w:t>Geoserwis</w:t>
      </w:r>
      <w:proofErr w:type="spellEnd"/>
      <w:r w:rsidR="000A3A72" w:rsidRPr="00985B68">
        <w:rPr>
          <w:rFonts w:ascii="Arial" w:hAnsi="Arial" w:cs="Arial"/>
          <w:sz w:val="22"/>
          <w:szCs w:val="22"/>
        </w:rPr>
        <w:t xml:space="preserve"> Otwartych Danych Przestrzennych, </w:t>
      </w:r>
      <w:hyperlink r:id="rId8" w:history="1">
        <w:r w:rsidR="000A3A72" w:rsidRPr="00985B68">
          <w:rPr>
            <w:rStyle w:val="Hipercze"/>
            <w:rFonts w:ascii="Arial" w:hAnsi="Arial" w:cs="Arial"/>
            <w:color w:val="auto"/>
            <w:sz w:val="22"/>
            <w:szCs w:val="22"/>
            <w:u w:val="none"/>
          </w:rPr>
          <w:t>https://polska.e-mapa.net/</w:t>
        </w:r>
      </w:hyperlink>
      <w:r w:rsidR="00985B68" w:rsidRPr="00985B68">
        <w:rPr>
          <w:rFonts w:ascii="Arial" w:hAnsi="Arial" w:cs="Arial"/>
          <w:sz w:val="22"/>
          <w:szCs w:val="22"/>
        </w:rPr>
        <w:t xml:space="preserve"> dostęp 15.01.2024</w:t>
      </w:r>
      <w:r w:rsidR="000A3A72" w:rsidRPr="00985B68">
        <w:rPr>
          <w:rFonts w:ascii="Arial" w:hAnsi="Arial" w:cs="Arial"/>
          <w:sz w:val="22"/>
          <w:szCs w:val="22"/>
        </w:rPr>
        <w:t> r.)</w:t>
      </w:r>
      <w:r w:rsidRPr="00985B68">
        <w:rPr>
          <w:rFonts w:ascii="Arial" w:hAnsi="Arial" w:cs="Arial"/>
          <w:sz w:val="22"/>
          <w:szCs w:val="22"/>
        </w:rPr>
        <w:t xml:space="preserve"> ustalono, że najbliżs</w:t>
      </w:r>
      <w:r w:rsidR="00757EB2" w:rsidRPr="00985B68">
        <w:rPr>
          <w:rFonts w:ascii="Arial" w:hAnsi="Arial" w:cs="Arial"/>
          <w:sz w:val="22"/>
          <w:szCs w:val="22"/>
        </w:rPr>
        <w:t xml:space="preserve">ze tereny chronione akustycznie – zabudowa </w:t>
      </w:r>
      <w:r w:rsidR="00716646" w:rsidRPr="00985B68">
        <w:rPr>
          <w:rFonts w:ascii="Arial" w:hAnsi="Arial" w:cs="Arial"/>
          <w:sz w:val="22"/>
          <w:szCs w:val="22"/>
        </w:rPr>
        <w:t>zagrodowa</w:t>
      </w:r>
      <w:r w:rsidR="00757EB2" w:rsidRPr="00985B68">
        <w:rPr>
          <w:rFonts w:ascii="Arial" w:hAnsi="Arial" w:cs="Arial"/>
          <w:sz w:val="22"/>
          <w:szCs w:val="22"/>
        </w:rPr>
        <w:t xml:space="preserve"> na działce </w:t>
      </w:r>
      <w:r w:rsidR="00985B68" w:rsidRPr="00985B68">
        <w:rPr>
          <w:rFonts w:ascii="Arial" w:hAnsi="Arial" w:cs="Arial"/>
          <w:sz w:val="22"/>
          <w:szCs w:val="22"/>
        </w:rPr>
        <w:t xml:space="preserve">nr </w:t>
      </w:r>
      <w:r w:rsidR="00985B68" w:rsidRPr="00985B68">
        <w:rPr>
          <w:rFonts w:ascii="Arial" w:hAnsi="Arial" w:cs="Arial"/>
          <w:iCs/>
          <w:sz w:val="22"/>
          <w:szCs w:val="22"/>
        </w:rPr>
        <w:t>119/3, obręb Walkowice</w:t>
      </w:r>
      <w:r w:rsidR="00757EB2" w:rsidRPr="00985B68">
        <w:rPr>
          <w:rFonts w:ascii="Arial" w:hAnsi="Arial" w:cs="Arial"/>
          <w:sz w:val="22"/>
          <w:szCs w:val="22"/>
        </w:rPr>
        <w:t xml:space="preserve"> - </w:t>
      </w:r>
      <w:r w:rsidR="00611636" w:rsidRPr="00985B68">
        <w:rPr>
          <w:rFonts w:ascii="Arial" w:hAnsi="Arial" w:cs="Arial"/>
          <w:sz w:val="22"/>
          <w:szCs w:val="22"/>
        </w:rPr>
        <w:t>zlokalizowane są</w:t>
      </w:r>
      <w:r w:rsidRPr="00985B68">
        <w:rPr>
          <w:rFonts w:ascii="Arial" w:hAnsi="Arial" w:cs="Arial"/>
          <w:sz w:val="22"/>
          <w:szCs w:val="22"/>
        </w:rPr>
        <w:t xml:space="preserve"> </w:t>
      </w:r>
      <w:r w:rsidR="00757EB2" w:rsidRPr="00985B68">
        <w:rPr>
          <w:rFonts w:ascii="Arial" w:hAnsi="Arial" w:cs="Arial"/>
          <w:sz w:val="22"/>
          <w:szCs w:val="22"/>
        </w:rPr>
        <w:t xml:space="preserve"> w odległości </w:t>
      </w:r>
      <w:r w:rsidR="00985B68" w:rsidRPr="00985B68">
        <w:rPr>
          <w:rFonts w:ascii="Arial" w:hAnsi="Arial" w:cs="Arial"/>
          <w:sz w:val="22"/>
          <w:szCs w:val="22"/>
        </w:rPr>
        <w:t>16</w:t>
      </w:r>
      <w:r w:rsidR="00757EB2" w:rsidRPr="00985B68">
        <w:rPr>
          <w:rFonts w:ascii="Arial" w:hAnsi="Arial" w:cs="Arial"/>
          <w:sz w:val="22"/>
          <w:szCs w:val="22"/>
        </w:rPr>
        <w:t xml:space="preserve"> m od granicy przedsięwzięcia</w:t>
      </w:r>
      <w:r w:rsidR="004D79E9" w:rsidRPr="00985B68">
        <w:rPr>
          <w:rFonts w:ascii="Arial" w:hAnsi="Arial" w:cs="Arial"/>
          <w:sz w:val="22"/>
          <w:szCs w:val="22"/>
        </w:rPr>
        <w:t xml:space="preserve">. </w:t>
      </w:r>
      <w:r w:rsidRPr="00985B68">
        <w:rPr>
          <w:rFonts w:ascii="Arial" w:hAnsi="Arial" w:cs="Arial"/>
          <w:sz w:val="22"/>
          <w:szCs w:val="22"/>
        </w:rPr>
        <w:t xml:space="preserve">Źródłem emisji hałasu na etapie realizacji przedsięwzięcia będą przede wszystkim urządzenia montażowe oraz pojazdy poruszające się po terenie zainwestowania. Celem ograniczenia uciążliwości akustycznej wszelkie prace oraz ruch pojazdów zostaną ograniczone do godzin 6.00–22.00 co uwzględniono w warunkach niniejszego postanowienia. Będą to </w:t>
      </w:r>
      <w:r w:rsidRPr="007B422C">
        <w:rPr>
          <w:rFonts w:ascii="Arial" w:hAnsi="Arial" w:cs="Arial"/>
          <w:sz w:val="22"/>
          <w:szCs w:val="22"/>
        </w:rPr>
        <w:t>krótkotrwałe i odwracalne uciążliwośc</w:t>
      </w:r>
      <w:r w:rsidR="0082579E">
        <w:rPr>
          <w:rFonts w:ascii="Arial" w:hAnsi="Arial" w:cs="Arial"/>
          <w:sz w:val="22"/>
          <w:szCs w:val="22"/>
        </w:rPr>
        <w:t xml:space="preserve">i. Analiza </w:t>
      </w:r>
      <w:proofErr w:type="spellStart"/>
      <w:r w:rsidR="0082579E">
        <w:rPr>
          <w:rFonts w:ascii="Arial" w:hAnsi="Arial" w:cs="Arial"/>
          <w:sz w:val="22"/>
          <w:szCs w:val="22"/>
        </w:rPr>
        <w:t>k.i.p</w:t>
      </w:r>
      <w:proofErr w:type="spellEnd"/>
      <w:r w:rsidR="0082579E">
        <w:rPr>
          <w:rFonts w:ascii="Arial" w:hAnsi="Arial" w:cs="Arial"/>
          <w:sz w:val="22"/>
          <w:szCs w:val="22"/>
        </w:rPr>
        <w:t>. wykazała, że w</w:t>
      </w:r>
      <w:r w:rsidRPr="007B422C">
        <w:rPr>
          <w:rFonts w:ascii="Arial" w:hAnsi="Arial" w:cs="Arial"/>
          <w:sz w:val="22"/>
          <w:szCs w:val="22"/>
        </w:rPr>
        <w:t>nioskodawca nie przewiduje wyposażenia modułów fotowoltaicznych w wentylatory do chłodzenia ogniw. Na etapie eksploatacji przedmiotowego przedsięwzięcia głównym źródłem emisji hałasu będzie praca transforma</w:t>
      </w:r>
      <w:r w:rsidR="00220ACE" w:rsidRPr="007B422C">
        <w:rPr>
          <w:rFonts w:ascii="Arial" w:hAnsi="Arial" w:cs="Arial"/>
          <w:sz w:val="22"/>
          <w:szCs w:val="22"/>
        </w:rPr>
        <w:t>torów zlokalizowanych w s</w:t>
      </w:r>
      <w:r w:rsidR="00BE7E45" w:rsidRPr="007B422C">
        <w:rPr>
          <w:rFonts w:ascii="Arial" w:hAnsi="Arial" w:cs="Arial"/>
          <w:sz w:val="22"/>
          <w:szCs w:val="22"/>
        </w:rPr>
        <w:t>t</w:t>
      </w:r>
      <w:r w:rsidR="00DA5004" w:rsidRPr="007B422C">
        <w:rPr>
          <w:rFonts w:ascii="Arial" w:hAnsi="Arial" w:cs="Arial"/>
          <w:sz w:val="22"/>
          <w:szCs w:val="22"/>
        </w:rPr>
        <w:t>acjach transformatorowyc</w:t>
      </w:r>
      <w:r w:rsidR="007B422C" w:rsidRPr="007B422C">
        <w:rPr>
          <w:rFonts w:ascii="Arial" w:hAnsi="Arial" w:cs="Arial"/>
          <w:sz w:val="22"/>
          <w:szCs w:val="22"/>
        </w:rPr>
        <w:t>h (do 2</w:t>
      </w:r>
      <w:r w:rsidR="00220ACE" w:rsidRPr="007B422C">
        <w:rPr>
          <w:rFonts w:ascii="Arial" w:hAnsi="Arial" w:cs="Arial"/>
          <w:sz w:val="22"/>
          <w:szCs w:val="22"/>
        </w:rPr>
        <w:t xml:space="preserve"> sztuk)</w:t>
      </w:r>
      <w:r w:rsidR="00A75A6D">
        <w:rPr>
          <w:rFonts w:ascii="Arial" w:hAnsi="Arial" w:cs="Arial"/>
          <w:sz w:val="22"/>
          <w:szCs w:val="22"/>
        </w:rPr>
        <w:t>,</w:t>
      </w:r>
      <w:r w:rsidR="004D79E9" w:rsidRPr="007B422C">
        <w:rPr>
          <w:rFonts w:ascii="Arial" w:hAnsi="Arial" w:cs="Arial"/>
          <w:sz w:val="22"/>
          <w:szCs w:val="22"/>
        </w:rPr>
        <w:t xml:space="preserve"> inwerterów</w:t>
      </w:r>
      <w:r w:rsidR="003A7243" w:rsidRPr="007B422C">
        <w:rPr>
          <w:rFonts w:ascii="Arial" w:hAnsi="Arial" w:cs="Arial"/>
          <w:sz w:val="22"/>
          <w:szCs w:val="22"/>
        </w:rPr>
        <w:t xml:space="preserve"> </w:t>
      </w:r>
      <w:r w:rsidR="004D79E9" w:rsidRPr="007B422C">
        <w:rPr>
          <w:rFonts w:ascii="Arial" w:hAnsi="Arial" w:cs="Arial"/>
          <w:sz w:val="22"/>
          <w:szCs w:val="22"/>
        </w:rPr>
        <w:t xml:space="preserve">(do </w:t>
      </w:r>
      <w:r w:rsidR="007B422C" w:rsidRPr="004A0C9A">
        <w:rPr>
          <w:rFonts w:ascii="Arial" w:hAnsi="Arial" w:cs="Arial"/>
          <w:sz w:val="22"/>
          <w:szCs w:val="22"/>
        </w:rPr>
        <w:t>4</w:t>
      </w:r>
      <w:r w:rsidR="00FE0B32" w:rsidRPr="004A0C9A">
        <w:rPr>
          <w:rFonts w:ascii="Arial" w:hAnsi="Arial" w:cs="Arial"/>
          <w:sz w:val="22"/>
          <w:szCs w:val="22"/>
        </w:rPr>
        <w:t>0</w:t>
      </w:r>
      <w:r w:rsidRPr="004A0C9A">
        <w:rPr>
          <w:rFonts w:ascii="Arial" w:hAnsi="Arial" w:cs="Arial"/>
          <w:sz w:val="22"/>
          <w:szCs w:val="22"/>
        </w:rPr>
        <w:t xml:space="preserve"> sztuk)</w:t>
      </w:r>
      <w:r w:rsidR="00A75A6D">
        <w:rPr>
          <w:rFonts w:ascii="Arial" w:hAnsi="Arial" w:cs="Arial"/>
          <w:sz w:val="22"/>
          <w:szCs w:val="22"/>
        </w:rPr>
        <w:t xml:space="preserve"> oraz jak wskazano w uzupełnieniu </w:t>
      </w:r>
      <w:proofErr w:type="spellStart"/>
      <w:r w:rsidR="00A75A6D">
        <w:rPr>
          <w:rFonts w:ascii="Arial" w:hAnsi="Arial" w:cs="Arial"/>
          <w:sz w:val="22"/>
          <w:szCs w:val="22"/>
        </w:rPr>
        <w:t>k.i.p</w:t>
      </w:r>
      <w:proofErr w:type="spellEnd"/>
      <w:r w:rsidR="00A75A6D">
        <w:rPr>
          <w:rFonts w:ascii="Arial" w:hAnsi="Arial" w:cs="Arial"/>
          <w:sz w:val="22"/>
          <w:szCs w:val="22"/>
        </w:rPr>
        <w:t>. magazyny energii (do 2 sztuk)</w:t>
      </w:r>
      <w:r w:rsidRPr="004A0C9A">
        <w:rPr>
          <w:rFonts w:ascii="Arial" w:hAnsi="Arial" w:cs="Arial"/>
          <w:sz w:val="22"/>
          <w:szCs w:val="22"/>
        </w:rPr>
        <w:t>.</w:t>
      </w:r>
      <w:r w:rsidR="00096787" w:rsidRPr="004A0C9A">
        <w:rPr>
          <w:rFonts w:ascii="Arial" w:hAnsi="Arial" w:cs="Arial"/>
          <w:sz w:val="22"/>
          <w:szCs w:val="22"/>
        </w:rPr>
        <w:t xml:space="preserve"> </w:t>
      </w:r>
      <w:r w:rsidR="00AA3047" w:rsidRPr="0048673E">
        <w:rPr>
          <w:rFonts w:ascii="Arial" w:hAnsi="Arial" w:cs="Arial"/>
          <w:sz w:val="22"/>
          <w:szCs w:val="22"/>
        </w:rPr>
        <w:t xml:space="preserve">Wnioskodawca w </w:t>
      </w:r>
      <w:proofErr w:type="spellStart"/>
      <w:r w:rsidR="00AA3047" w:rsidRPr="0048673E">
        <w:rPr>
          <w:rFonts w:ascii="Arial" w:hAnsi="Arial" w:cs="Arial"/>
          <w:sz w:val="22"/>
          <w:szCs w:val="22"/>
        </w:rPr>
        <w:t>k.i.p</w:t>
      </w:r>
      <w:proofErr w:type="spellEnd"/>
      <w:r w:rsidR="00AA3047" w:rsidRPr="0048673E">
        <w:rPr>
          <w:rFonts w:ascii="Arial" w:hAnsi="Arial" w:cs="Arial"/>
          <w:sz w:val="22"/>
          <w:szCs w:val="22"/>
        </w:rPr>
        <w:t>.</w:t>
      </w:r>
      <w:r w:rsidR="0048673E" w:rsidRPr="0048673E">
        <w:rPr>
          <w:rFonts w:ascii="Arial" w:hAnsi="Arial" w:cs="Arial"/>
          <w:sz w:val="22"/>
          <w:szCs w:val="22"/>
        </w:rPr>
        <w:t xml:space="preserve"> i jej uzupełnieniu</w:t>
      </w:r>
      <w:r w:rsidR="00AA3047" w:rsidRPr="0048673E">
        <w:rPr>
          <w:rFonts w:ascii="Arial" w:hAnsi="Arial" w:cs="Arial"/>
          <w:sz w:val="22"/>
          <w:szCs w:val="22"/>
        </w:rPr>
        <w:t xml:space="preserve"> wskazał maksymalne liczby elementów farmy oraz maksymalny jednostkowy poziom mocy akustycznej wynoszący dla transformatora</w:t>
      </w:r>
      <w:r w:rsidR="0048673E" w:rsidRPr="0048673E">
        <w:rPr>
          <w:rFonts w:ascii="Arial" w:hAnsi="Arial" w:cs="Arial"/>
          <w:sz w:val="22"/>
          <w:szCs w:val="22"/>
        </w:rPr>
        <w:t xml:space="preserve"> i magazynu energii</w:t>
      </w:r>
      <w:r w:rsidR="00AA3047" w:rsidRPr="0048673E">
        <w:rPr>
          <w:rFonts w:ascii="Arial" w:hAnsi="Arial" w:cs="Arial"/>
          <w:sz w:val="22"/>
          <w:szCs w:val="22"/>
        </w:rPr>
        <w:t xml:space="preserve"> do 70 dB oraz inwertera montowanego w systemie rozproszonym, pod panelami do 55 dB lub w systemie centralnym, w stacjach transformatorowych do 68 dB. </w:t>
      </w:r>
      <w:r w:rsidR="00CD3136">
        <w:rPr>
          <w:rFonts w:ascii="Arial" w:hAnsi="Arial" w:cs="Arial"/>
          <w:sz w:val="22"/>
          <w:szCs w:val="22"/>
        </w:rPr>
        <w:t>Wskazał</w:t>
      </w:r>
      <w:r w:rsidR="006B71CA" w:rsidRPr="0048673E">
        <w:rPr>
          <w:rFonts w:ascii="Arial" w:hAnsi="Arial" w:cs="Arial"/>
          <w:sz w:val="22"/>
          <w:szCs w:val="22"/>
        </w:rPr>
        <w:t xml:space="preserve"> także posadowienie najbliższej stacji transformatorowej</w:t>
      </w:r>
      <w:r w:rsidR="0048673E" w:rsidRPr="0048673E">
        <w:rPr>
          <w:rFonts w:ascii="Arial" w:hAnsi="Arial" w:cs="Arial"/>
          <w:sz w:val="22"/>
          <w:szCs w:val="22"/>
        </w:rPr>
        <w:t xml:space="preserve"> i magazynu energii</w:t>
      </w:r>
      <w:r w:rsidR="006B71CA" w:rsidRPr="0048673E">
        <w:rPr>
          <w:rFonts w:ascii="Arial" w:hAnsi="Arial" w:cs="Arial"/>
          <w:sz w:val="22"/>
          <w:szCs w:val="22"/>
        </w:rPr>
        <w:t xml:space="preserve"> od granicy terenów </w:t>
      </w:r>
      <w:r w:rsidR="006B71CA" w:rsidRPr="004A0C9A">
        <w:rPr>
          <w:rFonts w:ascii="Arial" w:hAnsi="Arial" w:cs="Arial"/>
          <w:sz w:val="22"/>
          <w:szCs w:val="22"/>
        </w:rPr>
        <w:t xml:space="preserve">chronionych akustycznie w </w:t>
      </w:r>
      <w:r w:rsidR="004A0C9A" w:rsidRPr="004A0C9A">
        <w:rPr>
          <w:rFonts w:ascii="Arial" w:hAnsi="Arial" w:cs="Arial"/>
          <w:sz w:val="22"/>
          <w:szCs w:val="22"/>
        </w:rPr>
        <w:t>odległości nie mniejszej niż 70</w:t>
      </w:r>
      <w:r w:rsidR="006B71CA" w:rsidRPr="004A0C9A">
        <w:rPr>
          <w:rFonts w:ascii="Arial" w:hAnsi="Arial" w:cs="Arial"/>
          <w:sz w:val="22"/>
          <w:szCs w:val="22"/>
        </w:rPr>
        <w:t xml:space="preserve"> m </w:t>
      </w:r>
      <w:r w:rsidR="004A0C9A" w:rsidRPr="004A0C9A">
        <w:rPr>
          <w:rFonts w:ascii="Arial" w:hAnsi="Arial" w:cs="Arial"/>
          <w:sz w:val="22"/>
          <w:szCs w:val="22"/>
        </w:rPr>
        <w:t>a inwertera nie mniejszej niż 29</w:t>
      </w:r>
      <w:r w:rsidR="006B71CA" w:rsidRPr="004A0C9A">
        <w:rPr>
          <w:rFonts w:ascii="Arial" w:hAnsi="Arial" w:cs="Arial"/>
          <w:sz w:val="22"/>
          <w:szCs w:val="22"/>
        </w:rPr>
        <w:t> m.</w:t>
      </w:r>
      <w:r w:rsidR="00AA3047" w:rsidRPr="004A0C9A">
        <w:rPr>
          <w:rFonts w:ascii="Arial" w:hAnsi="Arial" w:cs="Arial"/>
          <w:sz w:val="22"/>
          <w:szCs w:val="22"/>
        </w:rPr>
        <w:t xml:space="preserve"> </w:t>
      </w:r>
      <w:r w:rsidR="00CD3136">
        <w:rPr>
          <w:rFonts w:ascii="Arial" w:hAnsi="Arial" w:cs="Arial"/>
          <w:sz w:val="22"/>
          <w:szCs w:val="22"/>
        </w:rPr>
        <w:t xml:space="preserve">Przedstawił również wyniki analizy akustycznej dowodzącej, że na granicy terenów chronionych akustycznie nie dojdzie do przekroczenia dopuszczalnych poziomów hałasu. </w:t>
      </w:r>
      <w:r w:rsidR="00AA3047" w:rsidRPr="004A0C9A">
        <w:rPr>
          <w:rFonts w:ascii="Arial" w:hAnsi="Arial" w:cs="Arial"/>
          <w:sz w:val="22"/>
          <w:szCs w:val="22"/>
          <w:shd w:val="clear" w:color="auto" w:fill="FFFFFF"/>
        </w:rPr>
        <w:t>W celu ograniczenia uciążliwości akustycznej w warunkach nini</w:t>
      </w:r>
      <w:r w:rsidR="00AA3047" w:rsidRPr="004A0C9A">
        <w:rPr>
          <w:rFonts w:ascii="Arial" w:hAnsi="Arial" w:cs="Arial"/>
          <w:sz w:val="22"/>
          <w:szCs w:val="22"/>
        </w:rPr>
        <w:t>ejszego postanowienia uwzględniono maksymalne liczby stacji transformatorowych</w:t>
      </w:r>
      <w:r w:rsidR="0048673E">
        <w:rPr>
          <w:rFonts w:ascii="Arial" w:hAnsi="Arial" w:cs="Arial"/>
          <w:sz w:val="22"/>
          <w:szCs w:val="22"/>
        </w:rPr>
        <w:t xml:space="preserve"> magazynów energii</w:t>
      </w:r>
      <w:r w:rsidR="00AA3047" w:rsidRPr="004A0C9A">
        <w:rPr>
          <w:rFonts w:ascii="Arial" w:hAnsi="Arial" w:cs="Arial"/>
          <w:sz w:val="22"/>
          <w:szCs w:val="22"/>
        </w:rPr>
        <w:t xml:space="preserve"> i inwerterów oraz ich lokalizację względem terenów chronionych akustycznie. Mając na względzie skalę planowanego przedsięwzięcia,</w:t>
      </w:r>
      <w:r w:rsidR="00CD3136">
        <w:rPr>
          <w:rFonts w:ascii="Arial" w:hAnsi="Arial" w:cs="Arial"/>
          <w:sz w:val="22"/>
          <w:szCs w:val="22"/>
        </w:rPr>
        <w:t xml:space="preserve"> wyniki przeprowadzonej analizy akustycznej oraz</w:t>
      </w:r>
      <w:r w:rsidR="00AA3047" w:rsidRPr="004A0C9A">
        <w:rPr>
          <w:rFonts w:ascii="Arial" w:hAnsi="Arial" w:cs="Arial"/>
          <w:sz w:val="22"/>
          <w:szCs w:val="22"/>
        </w:rPr>
        <w:t xml:space="preserve"> realizac</w:t>
      </w:r>
      <w:r w:rsidR="0048673E">
        <w:rPr>
          <w:rFonts w:ascii="Arial" w:hAnsi="Arial" w:cs="Arial"/>
          <w:sz w:val="22"/>
          <w:szCs w:val="22"/>
        </w:rPr>
        <w:t>ję zgodnie z warunkami zawartymi</w:t>
      </w:r>
      <w:r w:rsidR="00AA3047" w:rsidRPr="004A0C9A">
        <w:rPr>
          <w:rFonts w:ascii="Arial" w:hAnsi="Arial" w:cs="Arial"/>
          <w:sz w:val="22"/>
          <w:szCs w:val="22"/>
        </w:rPr>
        <w:t xml:space="preserve"> w niniejszym postanowieniu, nie przewiduje się przekroczenia dopuszczalnych poziomów hałasu </w:t>
      </w:r>
      <w:r w:rsidR="00AA3047" w:rsidRPr="004A0C9A">
        <w:rPr>
          <w:rFonts w:ascii="Arial" w:hAnsi="Arial" w:cs="Arial"/>
          <w:sz w:val="22"/>
          <w:szCs w:val="22"/>
          <w:shd w:val="clear" w:color="auto" w:fill="FFFFFF"/>
        </w:rPr>
        <w:lastRenderedPageBreak/>
        <w:t>określonych w rozporządzeniu Ministra Środowiska z dnia 14 czerwca 2007 r. w sprawie dopuszczalnych poziomów hałasu w środowisku (Dz. U. z 2014 r. poz. 112).</w:t>
      </w:r>
      <w:r w:rsidR="00CB617C" w:rsidRPr="009F0594">
        <w:rPr>
          <w:rFonts w:ascii="Arial" w:hAnsi="Arial" w:cs="Arial"/>
          <w:color w:val="FF0000"/>
          <w:sz w:val="22"/>
          <w:szCs w:val="22"/>
          <w:shd w:val="clear" w:color="auto" w:fill="FFFFFF"/>
        </w:rPr>
        <w:t xml:space="preserve"> </w:t>
      </w:r>
    </w:p>
    <w:p w14:paraId="1CDA1462" w14:textId="584262CA" w:rsidR="00810869" w:rsidRPr="009F0594" w:rsidRDefault="00810869" w:rsidP="00810869">
      <w:pPr>
        <w:autoSpaceDE w:val="0"/>
        <w:autoSpaceDN w:val="0"/>
        <w:adjustRightInd w:val="0"/>
        <w:spacing w:after="120"/>
        <w:ind w:firstLine="567"/>
        <w:jc w:val="both"/>
        <w:rPr>
          <w:rFonts w:ascii="Arial" w:hAnsi="Arial" w:cs="Arial"/>
          <w:color w:val="FF0000"/>
          <w:sz w:val="22"/>
          <w:szCs w:val="22"/>
        </w:rPr>
      </w:pPr>
      <w:r w:rsidRPr="004C5268">
        <w:rPr>
          <w:rFonts w:ascii="Arial" w:hAnsi="Arial" w:cs="Arial"/>
          <w:sz w:val="22"/>
          <w:szCs w:val="22"/>
          <w:shd w:val="clear" w:color="auto" w:fill="FFFFFF"/>
        </w:rPr>
        <w:t>Ponadto u</w:t>
      </w:r>
      <w:r w:rsidRPr="004C5268">
        <w:rPr>
          <w:rFonts w:ascii="Arial" w:hAnsi="Arial" w:cs="Arial"/>
          <w:sz w:val="22"/>
          <w:szCs w:val="22"/>
        </w:rPr>
        <w:t xml:space="preserve">względniając przyjęte rozwiązania techniczne, w tym napięcia infrastruktury energetycznej, nie przewiduje się, aby eksploatacja </w:t>
      </w:r>
      <w:r w:rsidR="00EC1BAB">
        <w:rPr>
          <w:rFonts w:ascii="Arial" w:hAnsi="Arial" w:cs="Arial"/>
          <w:sz w:val="22"/>
          <w:szCs w:val="22"/>
        </w:rPr>
        <w:t>planowanej farmy fotowoltaicznej</w:t>
      </w:r>
      <w:r w:rsidRPr="004C5268">
        <w:rPr>
          <w:rFonts w:ascii="Arial" w:hAnsi="Arial" w:cs="Arial"/>
          <w:sz w:val="22"/>
          <w:szCs w:val="22"/>
        </w:rPr>
        <w:t xml:space="preserve"> mogła powodować przekroczenie dopuszczalnych poziomów pól elektromagnety</w:t>
      </w:r>
      <w:r w:rsidR="00EC1BAB">
        <w:rPr>
          <w:rFonts w:ascii="Arial" w:hAnsi="Arial" w:cs="Arial"/>
          <w:sz w:val="22"/>
          <w:szCs w:val="22"/>
        </w:rPr>
        <w:t xml:space="preserve">cznych w środowisku określonych </w:t>
      </w:r>
      <w:r w:rsidRPr="004C5268">
        <w:rPr>
          <w:rFonts w:ascii="Arial" w:hAnsi="Arial" w:cs="Arial"/>
          <w:sz w:val="22"/>
          <w:szCs w:val="22"/>
        </w:rPr>
        <w:t>w rozporządzeniu Ministra Zdrowia z dnia 7 grudnia 2019 r. w sprawie dopuszczalnych poziomów pól elektromagnetycznych w środowisku (Dz. U. poz. 2448).</w:t>
      </w:r>
    </w:p>
    <w:p w14:paraId="754CA68D" w14:textId="1FC77E94" w:rsidR="00810869" w:rsidRPr="009F0594" w:rsidRDefault="000A2CD8" w:rsidP="00810869">
      <w:pPr>
        <w:spacing w:after="120"/>
        <w:ind w:firstLine="539"/>
        <w:jc w:val="both"/>
        <w:rPr>
          <w:rFonts w:ascii="Arial" w:hAnsi="Arial" w:cs="Arial"/>
          <w:color w:val="FF0000"/>
          <w:sz w:val="22"/>
          <w:szCs w:val="22"/>
        </w:rPr>
      </w:pPr>
      <w:r w:rsidRPr="0085065D">
        <w:rPr>
          <w:rFonts w:ascii="Arial" w:hAnsi="Arial" w:cs="Arial"/>
          <w:sz w:val="22"/>
          <w:szCs w:val="22"/>
        </w:rPr>
        <w:t xml:space="preserve">Mając na uwadze przepisy art. 63 ust. 1 pkt 1 lit. b oraz pkt 3 lit. f ustawy ooś, </w:t>
      </w:r>
      <w:r w:rsidRPr="0085065D">
        <w:rPr>
          <w:rFonts w:ascii="Arial" w:hAnsi="Arial" w:cs="Arial"/>
          <w:sz w:val="22"/>
          <w:szCs w:val="22"/>
        </w:rPr>
        <w:br/>
        <w:t xml:space="preserve">na podstawie </w:t>
      </w:r>
      <w:proofErr w:type="spellStart"/>
      <w:r w:rsidRPr="0085065D">
        <w:rPr>
          <w:rFonts w:ascii="Arial" w:hAnsi="Arial" w:cs="Arial"/>
          <w:sz w:val="22"/>
          <w:szCs w:val="22"/>
        </w:rPr>
        <w:t>k.i.p</w:t>
      </w:r>
      <w:proofErr w:type="spellEnd"/>
      <w:r w:rsidRPr="0085065D">
        <w:rPr>
          <w:rFonts w:ascii="Arial" w:hAnsi="Arial" w:cs="Arial"/>
          <w:sz w:val="22"/>
          <w:szCs w:val="22"/>
        </w:rPr>
        <w:t>. ustalono, że w otoczeniu przedmiotowych działek nie ma realizowanych i zrealizowanych przedsięwzięć, które swym oddziaływaniem mogłyby skumulować się z potencjalnym oddziaływaniem planowanej farmy fotowoltaicznej. Biorąc powyższe pod uwagę, uwzględniając skalę i charakter przedsięwzięcia, złożoność oddziaływania oraz realizację przedsięwzięcia zgodnie ze wskazanymi w niniejszej opinii warunkami, nie przewiduje się wystąpienia ponadnormatywnego oddziaływania skumulowanego.</w:t>
      </w:r>
    </w:p>
    <w:p w14:paraId="189E5CD8" w14:textId="57819D69" w:rsidR="00810869" w:rsidRPr="00086805" w:rsidRDefault="00810869" w:rsidP="00810869">
      <w:pPr>
        <w:spacing w:after="120"/>
        <w:ind w:firstLine="539"/>
        <w:jc w:val="both"/>
        <w:rPr>
          <w:rFonts w:ascii="Arial" w:hAnsi="Arial" w:cs="Arial"/>
          <w:sz w:val="22"/>
          <w:szCs w:val="22"/>
        </w:rPr>
      </w:pPr>
      <w:r w:rsidRPr="00086805">
        <w:rPr>
          <w:rFonts w:ascii="Arial" w:hAnsi="Arial" w:cs="Arial"/>
          <w:sz w:val="22"/>
          <w:szCs w:val="22"/>
        </w:rPr>
        <w:t xml:space="preserve">W nawiązaniu do art. 63 ust. 1 pkt 1 lit. c ustawy ooś ustalono, że na potrzeby realizacji przedsięwzięcia niezbędne będzie także zużycie paliwa, energii elektrycznej oraz wody. Realizacja </w:t>
      </w:r>
      <w:r w:rsidR="009A6908">
        <w:rPr>
          <w:rFonts w:ascii="Arial" w:hAnsi="Arial" w:cs="Arial"/>
          <w:sz w:val="22"/>
          <w:szCs w:val="22"/>
        </w:rPr>
        <w:t>planowanego przedsięwzięcia</w:t>
      </w:r>
      <w:r w:rsidRPr="00086805">
        <w:rPr>
          <w:rFonts w:ascii="Arial" w:hAnsi="Arial" w:cs="Arial"/>
          <w:sz w:val="22"/>
          <w:szCs w:val="22"/>
        </w:rPr>
        <w:t xml:space="preserve"> wiąże się z zastosowaniem typowych dla tego rodzaju przedsięwzięć prefabrykatów infrastruktury technicznej elektrowni oraz materiałów i surowców, takich jak m.in. stal, aluminium inne metale,</w:t>
      </w:r>
      <w:r w:rsidR="002A2C56" w:rsidRPr="00086805">
        <w:rPr>
          <w:rFonts w:ascii="Arial" w:hAnsi="Arial" w:cs="Arial"/>
          <w:sz w:val="22"/>
          <w:szCs w:val="22"/>
        </w:rPr>
        <w:t xml:space="preserve"> beton, piasek i żwir,</w:t>
      </w:r>
      <w:r w:rsidRPr="00086805">
        <w:rPr>
          <w:rFonts w:ascii="Arial" w:hAnsi="Arial" w:cs="Arial"/>
          <w:sz w:val="22"/>
          <w:szCs w:val="22"/>
        </w:rPr>
        <w:t xml:space="preserve"> woda dla celów socjalnych oraz paliwa, które będą wykorzystywane przez maszyny budowlane oraz samochody dostawcze.</w:t>
      </w:r>
    </w:p>
    <w:p w14:paraId="0E5C9A6C" w14:textId="77777777" w:rsidR="00810869" w:rsidRPr="0095792E" w:rsidRDefault="00810869" w:rsidP="00810869">
      <w:pPr>
        <w:spacing w:after="120"/>
        <w:ind w:firstLine="539"/>
        <w:jc w:val="both"/>
        <w:rPr>
          <w:rFonts w:ascii="Arial" w:hAnsi="Arial" w:cs="Arial"/>
          <w:sz w:val="22"/>
          <w:szCs w:val="22"/>
          <w:shd w:val="clear" w:color="auto" w:fill="FFFFFF"/>
        </w:rPr>
      </w:pPr>
      <w:r w:rsidRPr="0095792E">
        <w:rPr>
          <w:rFonts w:ascii="Arial" w:hAnsi="Arial" w:cs="Arial"/>
          <w:sz w:val="22"/>
          <w:szCs w:val="22"/>
          <w:shd w:val="clear" w:color="auto" w:fill="FFFFFF"/>
        </w:rPr>
        <w:t>W związku z zapisami art. 63 ust. 1 pkt 1 lit. e ustawy ooś, dotyczącymi ryzyka wystąpienia poważnej awarii, katastrof naturalnych i budowlanych, biorąc pod uwagę rodzaj planowanego przedsięwzięcia, przy uwzględnieniu używanych substancji i stosowanych technologii, należy stwierdzić, że nie należy ono do zakładów o dużym lub zwiększonym ryzyku wystąpienia poważnej awarii określonych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poz. 138). P</w:t>
      </w:r>
      <w:r w:rsidR="00BE0115" w:rsidRPr="0095792E">
        <w:rPr>
          <w:rFonts w:ascii="Arial" w:hAnsi="Arial" w:cs="Arial"/>
          <w:sz w:val="22"/>
          <w:szCs w:val="22"/>
          <w:shd w:val="clear" w:color="auto" w:fill="FFFFFF"/>
        </w:rPr>
        <w:t xml:space="preserve">onadto uwzględniając realizację </w:t>
      </w:r>
      <w:r w:rsidRPr="0095792E">
        <w:rPr>
          <w:rFonts w:ascii="Arial" w:hAnsi="Arial" w:cs="Arial"/>
          <w:sz w:val="22"/>
          <w:szCs w:val="22"/>
          <w:shd w:val="clear" w:color="auto" w:fill="FFFFFF"/>
        </w:rPr>
        <w:t>i eksploatację przedsięwzięcia zgodnie z obowiązującymi normami i przepisami, ryzyko wystąpienia katastrof budowlanych będzie ograniczone. Teren planowanego przedsięwzięcia nie jest położony w strefie zagrożenia powodziowego, w strefie zagrożonej możliwością wystąpienia osuwisk, ruchów skorupy ziemskiej, klimatycznych i możliwych zdarzeń ekstremalnych. Przyjęte rozwiązania techniczne, w tym konstrukcja paneli oraz zastosowane materiały posiadające odpowiednie certyfikaty ograniczą wrażliwość przedsięwzięcia na zmiany klimatu. Ponadto przedsięwzięcie przyczyni się do zwiększenia</w:t>
      </w:r>
      <w:r w:rsidR="0020121D" w:rsidRPr="0095792E">
        <w:rPr>
          <w:rFonts w:ascii="Arial" w:hAnsi="Arial" w:cs="Arial"/>
          <w:sz w:val="22"/>
          <w:szCs w:val="22"/>
          <w:shd w:val="clear" w:color="auto" w:fill="FFFFFF"/>
        </w:rPr>
        <w:t xml:space="preserve"> produkcji energii odnawialnej, </w:t>
      </w:r>
      <w:r w:rsidRPr="0095792E">
        <w:rPr>
          <w:rFonts w:ascii="Arial" w:hAnsi="Arial" w:cs="Arial"/>
          <w:sz w:val="22"/>
          <w:szCs w:val="22"/>
          <w:shd w:val="clear" w:color="auto" w:fill="FFFFFF"/>
        </w:rPr>
        <w:t>a tym samym do zmniejszenia emisji zanieczyszczeń do atmosfery z innych źródeł, co może wpłynąć pozytywnie na zmiany klimatu.</w:t>
      </w:r>
    </w:p>
    <w:p w14:paraId="119CCD72" w14:textId="006EB0AA" w:rsidR="00810869" w:rsidRPr="00535753" w:rsidRDefault="00810869" w:rsidP="00A552B0">
      <w:pPr>
        <w:pStyle w:val="Default"/>
        <w:ind w:firstLine="567"/>
        <w:jc w:val="both"/>
        <w:rPr>
          <w:rFonts w:eastAsia="Luxi Sans"/>
          <w:color w:val="auto"/>
          <w:sz w:val="22"/>
          <w:szCs w:val="22"/>
        </w:rPr>
      </w:pPr>
      <w:r w:rsidRPr="00535753">
        <w:rPr>
          <w:color w:val="auto"/>
          <w:sz w:val="22"/>
          <w:szCs w:val="22"/>
          <w:shd w:val="clear" w:color="auto" w:fill="FFFFFF"/>
        </w:rPr>
        <w:t xml:space="preserve">Analizując kryteria wskazane w art. 63 ust. 1 pkt 3 lit. g ustawy ooś, z </w:t>
      </w:r>
      <w:proofErr w:type="spellStart"/>
      <w:r w:rsidRPr="00535753">
        <w:rPr>
          <w:color w:val="auto"/>
          <w:sz w:val="22"/>
          <w:szCs w:val="22"/>
          <w:shd w:val="clear" w:color="auto" w:fill="FFFFFF"/>
        </w:rPr>
        <w:t>k.i.p</w:t>
      </w:r>
      <w:proofErr w:type="spellEnd"/>
      <w:r w:rsidRPr="00535753">
        <w:rPr>
          <w:color w:val="auto"/>
          <w:sz w:val="22"/>
          <w:szCs w:val="22"/>
          <w:shd w:val="clear" w:color="auto" w:fill="FFFFFF"/>
        </w:rPr>
        <w:t>.  wynika, że eksploatacja planowanego przedsięwzięcia nie będzie wiązała się ze stałym zapotrzebowaniem na wodę ani koniecznością odprowadzania ścieków. Projektowana farma fotowoltaiczna będzie obiektem bezobsługowym. Woda deszczowa będzie swobodnie spływała z paneli fotowoltaicznych i wsiąkała w grunt. Wnioskodawca</w:t>
      </w:r>
      <w:r w:rsidR="00220ACE" w:rsidRPr="00535753">
        <w:rPr>
          <w:color w:val="auto"/>
          <w:sz w:val="22"/>
          <w:szCs w:val="22"/>
          <w:shd w:val="clear" w:color="auto" w:fill="FFFFFF"/>
        </w:rPr>
        <w:t xml:space="preserve"> </w:t>
      </w:r>
      <w:r w:rsidRPr="00535753">
        <w:rPr>
          <w:color w:val="auto"/>
          <w:sz w:val="22"/>
          <w:szCs w:val="22"/>
          <w:shd w:val="clear" w:color="auto" w:fill="FFFFFF"/>
        </w:rPr>
        <w:t>dopuszcza możliwość mycia paneli</w:t>
      </w:r>
      <w:r w:rsidR="00220ACE" w:rsidRPr="00535753">
        <w:rPr>
          <w:color w:val="auto"/>
          <w:sz w:val="22"/>
          <w:szCs w:val="22"/>
          <w:shd w:val="clear" w:color="auto" w:fill="FFFFFF"/>
        </w:rPr>
        <w:t xml:space="preserve"> </w:t>
      </w:r>
      <w:r w:rsidR="00AC7231" w:rsidRPr="00535753">
        <w:rPr>
          <w:color w:val="auto"/>
          <w:sz w:val="22"/>
          <w:szCs w:val="22"/>
          <w:shd w:val="clear" w:color="auto" w:fill="FFFFFF"/>
        </w:rPr>
        <w:t xml:space="preserve">do </w:t>
      </w:r>
      <w:r w:rsidR="00220ACE" w:rsidRPr="00535753">
        <w:rPr>
          <w:color w:val="auto"/>
          <w:sz w:val="22"/>
          <w:szCs w:val="22"/>
          <w:shd w:val="clear" w:color="auto" w:fill="FFFFFF"/>
        </w:rPr>
        <w:t>3 razy do roku. W tym celu zastosowana zostanie  czysta woda</w:t>
      </w:r>
      <w:r w:rsidR="00820E92" w:rsidRPr="00535753">
        <w:rPr>
          <w:color w:val="auto"/>
          <w:sz w:val="22"/>
          <w:szCs w:val="22"/>
          <w:shd w:val="clear" w:color="auto" w:fill="FFFFFF"/>
        </w:rPr>
        <w:t xml:space="preserve"> </w:t>
      </w:r>
      <w:r w:rsidR="00820E92" w:rsidRPr="00535753">
        <w:rPr>
          <w:color w:val="auto"/>
          <w:sz w:val="22"/>
          <w:szCs w:val="22"/>
        </w:rPr>
        <w:t>bez dodatku substancji czyszczących lub detergentów.</w:t>
      </w:r>
      <w:r w:rsidR="00B2100A" w:rsidRPr="00535753">
        <w:rPr>
          <w:color w:val="auto"/>
          <w:sz w:val="22"/>
          <w:szCs w:val="22"/>
        </w:rPr>
        <w:t xml:space="preserve"> </w:t>
      </w:r>
      <w:r w:rsidR="00B2100A" w:rsidRPr="00535753">
        <w:rPr>
          <w:color w:val="auto"/>
          <w:sz w:val="22"/>
          <w:szCs w:val="22"/>
          <w:shd w:val="clear" w:color="auto" w:fill="FFFFFF"/>
        </w:rPr>
        <w:t>Jednakże w przypadku silnego zanieczyszczenia paneli dopuszcza się stosowanie środków biodegradowalnych, obojętnych dla środowiska.</w:t>
      </w:r>
      <w:r w:rsidR="00ED148D" w:rsidRPr="00535753">
        <w:rPr>
          <w:color w:val="auto"/>
          <w:sz w:val="22"/>
          <w:szCs w:val="22"/>
          <w:shd w:val="clear" w:color="auto" w:fill="FFFFFF"/>
        </w:rPr>
        <w:t xml:space="preserve"> </w:t>
      </w:r>
      <w:r w:rsidR="00FA3A31" w:rsidRPr="00535753">
        <w:rPr>
          <w:color w:val="auto"/>
          <w:sz w:val="22"/>
          <w:szCs w:val="22"/>
          <w:shd w:val="clear" w:color="auto" w:fill="FFFFFF"/>
        </w:rPr>
        <w:t>Powyższe zawarto w warunkach niniejszego post</w:t>
      </w:r>
      <w:r w:rsidR="00277A3F">
        <w:rPr>
          <w:color w:val="auto"/>
          <w:sz w:val="22"/>
          <w:szCs w:val="22"/>
          <w:shd w:val="clear" w:color="auto" w:fill="FFFFFF"/>
        </w:rPr>
        <w:t>ę</w:t>
      </w:r>
      <w:r w:rsidR="00FA3A31" w:rsidRPr="00535753">
        <w:rPr>
          <w:color w:val="auto"/>
          <w:sz w:val="22"/>
          <w:szCs w:val="22"/>
          <w:shd w:val="clear" w:color="auto" w:fill="FFFFFF"/>
        </w:rPr>
        <w:t>powania.</w:t>
      </w:r>
      <w:r w:rsidRPr="00535753">
        <w:rPr>
          <w:color w:val="auto"/>
          <w:sz w:val="22"/>
          <w:szCs w:val="22"/>
          <w:shd w:val="clear" w:color="auto" w:fill="FFFFFF"/>
        </w:rPr>
        <w:t xml:space="preserve"> N</w:t>
      </w:r>
      <w:r w:rsidRPr="00535753">
        <w:rPr>
          <w:color w:val="auto"/>
          <w:sz w:val="22"/>
          <w:szCs w:val="22"/>
        </w:rPr>
        <w:t xml:space="preserve">a etapie budowy i likwidacji, </w:t>
      </w:r>
      <w:r w:rsidRPr="00535753">
        <w:rPr>
          <w:color w:val="auto"/>
          <w:sz w:val="22"/>
          <w:szCs w:val="22"/>
          <w:shd w:val="clear" w:color="auto" w:fill="FFFFFF"/>
        </w:rPr>
        <w:t>w celu zabezpieczenia środowiska gruntowo-wodnego planuje się</w:t>
      </w:r>
      <w:r w:rsidR="00F92C4B" w:rsidRPr="00535753">
        <w:rPr>
          <w:color w:val="auto"/>
          <w:sz w:val="22"/>
          <w:szCs w:val="22"/>
          <w:shd w:val="clear" w:color="auto" w:fill="FFFFFF"/>
        </w:rPr>
        <w:t xml:space="preserve"> </w:t>
      </w:r>
      <w:r w:rsidR="009F245A" w:rsidRPr="00535753">
        <w:rPr>
          <w:color w:val="auto"/>
          <w:sz w:val="22"/>
          <w:szCs w:val="22"/>
        </w:rPr>
        <w:t>wyznaczenie</w:t>
      </w:r>
      <w:r w:rsidR="00F92C4B" w:rsidRPr="00535753">
        <w:rPr>
          <w:color w:val="auto"/>
          <w:sz w:val="22"/>
          <w:szCs w:val="22"/>
        </w:rPr>
        <w:t xml:space="preserve"> stanowiska z sorbentem służącym do likwidacji powstałych wycieków i wy</w:t>
      </w:r>
      <w:r w:rsidR="009F245A" w:rsidRPr="00535753">
        <w:rPr>
          <w:color w:val="auto"/>
          <w:sz w:val="22"/>
          <w:szCs w:val="22"/>
        </w:rPr>
        <w:t>lewów substancji ropopochodnych z maszyn budowlanych, wyznaczenie specjalnego miejsca do tankowania i napraw pojazdów</w:t>
      </w:r>
      <w:r w:rsidR="00F92C4B" w:rsidRPr="00535753">
        <w:rPr>
          <w:color w:val="auto"/>
          <w:sz w:val="22"/>
          <w:szCs w:val="22"/>
        </w:rPr>
        <w:t xml:space="preserve"> </w:t>
      </w:r>
      <w:r w:rsidR="009F245A" w:rsidRPr="00535753">
        <w:rPr>
          <w:color w:val="auto"/>
          <w:sz w:val="22"/>
          <w:szCs w:val="22"/>
        </w:rPr>
        <w:t>poza terenem przedsięwzięcia a w przypadku konieczności tankowania w obrębie terenu przedsięwzięcia użycie mat absorbujących.</w:t>
      </w:r>
      <w:r w:rsidR="00A552B0" w:rsidRPr="00535753">
        <w:rPr>
          <w:color w:val="auto"/>
          <w:sz w:val="22"/>
          <w:szCs w:val="22"/>
        </w:rPr>
        <w:t xml:space="preserve"> </w:t>
      </w:r>
      <w:r w:rsidR="00DA5597" w:rsidRPr="00535753">
        <w:rPr>
          <w:color w:val="auto"/>
          <w:sz w:val="22"/>
          <w:szCs w:val="22"/>
          <w:shd w:val="clear" w:color="auto" w:fill="FFFFFF"/>
        </w:rPr>
        <w:t xml:space="preserve">Dodatkowo planuje się </w:t>
      </w:r>
      <w:r w:rsidRPr="00535753">
        <w:rPr>
          <w:color w:val="auto"/>
          <w:sz w:val="22"/>
          <w:szCs w:val="22"/>
          <w:shd w:val="clear" w:color="auto" w:fill="FFFFFF"/>
        </w:rPr>
        <w:t xml:space="preserve">korzystać z przetransportowanych na teren </w:t>
      </w:r>
      <w:r w:rsidR="00971E49">
        <w:rPr>
          <w:color w:val="auto"/>
          <w:sz w:val="22"/>
          <w:szCs w:val="22"/>
          <w:shd w:val="clear" w:color="auto" w:fill="FFFFFF"/>
        </w:rPr>
        <w:t>przedsięwzięcia</w:t>
      </w:r>
      <w:r w:rsidRPr="00535753">
        <w:rPr>
          <w:color w:val="auto"/>
          <w:sz w:val="22"/>
          <w:szCs w:val="22"/>
          <w:shd w:val="clear" w:color="auto" w:fill="FFFFFF"/>
        </w:rPr>
        <w:t xml:space="preserve"> przenośnych toalet</w:t>
      </w:r>
      <w:r w:rsidR="00083A15" w:rsidRPr="00535753">
        <w:rPr>
          <w:color w:val="auto"/>
          <w:sz w:val="22"/>
          <w:szCs w:val="22"/>
          <w:shd w:val="clear" w:color="auto" w:fill="FFFFFF"/>
        </w:rPr>
        <w:t xml:space="preserve"> wyposażonych w szczelne, bezodpływowe </w:t>
      </w:r>
      <w:r w:rsidR="006238F7" w:rsidRPr="00535753">
        <w:rPr>
          <w:color w:val="auto"/>
          <w:sz w:val="22"/>
          <w:szCs w:val="22"/>
          <w:shd w:val="clear" w:color="auto" w:fill="FFFFFF"/>
        </w:rPr>
        <w:t>zbiorniki na ścieki bytowe obsługiwane</w:t>
      </w:r>
      <w:r w:rsidRPr="00535753">
        <w:rPr>
          <w:color w:val="auto"/>
          <w:sz w:val="22"/>
          <w:szCs w:val="22"/>
          <w:shd w:val="clear" w:color="auto" w:fill="FFFFFF"/>
        </w:rPr>
        <w:t xml:space="preserve"> przez wyspecjalizowaną w tym celu firmę zewnętrzną.  </w:t>
      </w:r>
      <w:r w:rsidR="00AC7231" w:rsidRPr="00535753">
        <w:rPr>
          <w:color w:val="auto"/>
          <w:sz w:val="22"/>
          <w:szCs w:val="22"/>
          <w:shd w:val="clear" w:color="auto" w:fill="FFFFFF"/>
        </w:rPr>
        <w:t xml:space="preserve">W przypadku zastosowania transformatorów olejowych, zamontowana zostanie pod każdym z nich szczelna misa, mogąca zmagazynować całą objętość oleju oraz pozostałości </w:t>
      </w:r>
      <w:r w:rsidR="00FD0B20" w:rsidRPr="00535753">
        <w:rPr>
          <w:color w:val="auto"/>
          <w:sz w:val="22"/>
          <w:szCs w:val="22"/>
          <w:shd w:val="clear" w:color="auto" w:fill="FFFFFF"/>
        </w:rPr>
        <w:t>po ewentualnej akcji gaśniczej co zostało zawarte w warunkach wskazanych w niniejszej opinii.</w:t>
      </w:r>
      <w:r w:rsidR="00AC7231" w:rsidRPr="00535753">
        <w:rPr>
          <w:color w:val="auto"/>
          <w:sz w:val="22"/>
          <w:szCs w:val="22"/>
          <w:shd w:val="clear" w:color="auto" w:fill="FFFFFF"/>
        </w:rPr>
        <w:t xml:space="preserve"> Dodatkowo wskazano, aby zapewnić wykonanie szczelnych posadzek w magazynach energii</w:t>
      </w:r>
      <w:r w:rsidR="00435F95">
        <w:rPr>
          <w:color w:val="auto"/>
          <w:sz w:val="22"/>
          <w:szCs w:val="22"/>
          <w:shd w:val="clear" w:color="auto" w:fill="FFFFFF"/>
        </w:rPr>
        <w:t>.</w:t>
      </w:r>
    </w:p>
    <w:p w14:paraId="4A54164C" w14:textId="77777777" w:rsidR="0064749D" w:rsidRPr="009F0594" w:rsidRDefault="0064749D" w:rsidP="00A552B0">
      <w:pPr>
        <w:pStyle w:val="Default"/>
        <w:ind w:firstLine="567"/>
        <w:jc w:val="both"/>
        <w:rPr>
          <w:color w:val="FF0000"/>
          <w:sz w:val="22"/>
          <w:szCs w:val="22"/>
        </w:rPr>
      </w:pPr>
    </w:p>
    <w:p w14:paraId="47824855" w14:textId="2CF9BF44" w:rsidR="00810869" w:rsidRPr="000B73FA" w:rsidRDefault="00810869" w:rsidP="00810869">
      <w:pPr>
        <w:spacing w:after="120"/>
        <w:ind w:firstLine="567"/>
        <w:jc w:val="both"/>
        <w:rPr>
          <w:rFonts w:ascii="Arial" w:hAnsi="Arial" w:cs="Arial"/>
          <w:sz w:val="22"/>
          <w:szCs w:val="22"/>
        </w:rPr>
      </w:pPr>
      <w:r w:rsidRPr="000B73FA">
        <w:rPr>
          <w:rFonts w:ascii="Arial" w:hAnsi="Arial" w:cs="Arial"/>
          <w:sz w:val="22"/>
          <w:szCs w:val="22"/>
          <w:shd w:val="clear" w:color="auto" w:fill="FFFFFF"/>
        </w:rPr>
        <w:t xml:space="preserve">W kontekście art. 63 ust. 1 pkt 1 lit. f ustawy ooś ustalono, że gospodarowanie odpadami na etapie realizacji i eksploatacji przedmiotowego przedsięwzięcia odbywać się będzie </w:t>
      </w:r>
      <w:r w:rsidRPr="000B73FA">
        <w:rPr>
          <w:rFonts w:ascii="Arial" w:hAnsi="Arial" w:cs="Arial"/>
          <w:sz w:val="22"/>
          <w:szCs w:val="22"/>
          <w:shd w:val="clear" w:color="auto" w:fill="FFFFFF"/>
        </w:rPr>
        <w:br/>
        <w:t>na zasadach określonych w aktualnie obowiązujących przepisach szczegółowych. Na etapie prac wykonawczych źródłem powstawania odpadów będą prace związane z</w:t>
      </w:r>
      <w:r w:rsidR="00096787" w:rsidRPr="000B73FA">
        <w:rPr>
          <w:rFonts w:ascii="Arial" w:hAnsi="Arial" w:cs="Arial"/>
          <w:sz w:val="22"/>
          <w:szCs w:val="22"/>
        </w:rPr>
        <w:t xml:space="preserve"> montażem paneli. P</w:t>
      </w:r>
      <w:r w:rsidRPr="000B73FA">
        <w:rPr>
          <w:rFonts w:ascii="Arial" w:hAnsi="Arial" w:cs="Arial"/>
          <w:sz w:val="22"/>
          <w:szCs w:val="22"/>
        </w:rPr>
        <w:t xml:space="preserve">owstaną głównie odpady budowlane z grupy 17 oraz opakowaniowe z grupy 15. </w:t>
      </w:r>
      <w:r w:rsidR="00795EAD" w:rsidRPr="000B73FA">
        <w:rPr>
          <w:rFonts w:ascii="Arial" w:hAnsi="Arial" w:cs="Arial"/>
          <w:sz w:val="22"/>
          <w:szCs w:val="22"/>
        </w:rPr>
        <w:t xml:space="preserve">Odpady </w:t>
      </w:r>
      <w:r w:rsidRPr="000B73FA">
        <w:rPr>
          <w:rFonts w:ascii="Arial" w:hAnsi="Arial" w:cs="Arial"/>
          <w:sz w:val="22"/>
          <w:szCs w:val="22"/>
        </w:rPr>
        <w:t xml:space="preserve">będą selektywnie magazynowane w specjalnych pojemnikach i kontenerach </w:t>
      </w:r>
      <w:r w:rsidR="00EF53A5" w:rsidRPr="000B73FA">
        <w:rPr>
          <w:rFonts w:ascii="Arial" w:hAnsi="Arial" w:cs="Arial"/>
          <w:sz w:val="22"/>
          <w:szCs w:val="22"/>
        </w:rPr>
        <w:t>w miejscu do tego przeznaczonym i</w:t>
      </w:r>
      <w:r w:rsidRPr="000B73FA">
        <w:rPr>
          <w:rFonts w:ascii="Arial" w:hAnsi="Arial" w:cs="Arial"/>
          <w:sz w:val="22"/>
          <w:szCs w:val="22"/>
        </w:rPr>
        <w:t xml:space="preserve"> dalej przekazywane podmiotom posiadającym odpowiednie uprawnienia w zakresie gospodarowania odpadami.</w:t>
      </w:r>
      <w:r w:rsidR="00AF2EF5" w:rsidRPr="000B73FA">
        <w:rPr>
          <w:rFonts w:ascii="Arial" w:hAnsi="Arial" w:cs="Arial"/>
          <w:sz w:val="22"/>
          <w:szCs w:val="22"/>
        </w:rPr>
        <w:t xml:space="preserve"> </w:t>
      </w:r>
      <w:r w:rsidRPr="000B73FA">
        <w:rPr>
          <w:rFonts w:ascii="Arial" w:hAnsi="Arial" w:cs="Arial"/>
          <w:sz w:val="22"/>
          <w:szCs w:val="22"/>
        </w:rPr>
        <w:t xml:space="preserve">Z uwagi na specyfikę przedsięwzięcia należy uznać, że farma fotowoltaiczna na etapie eksploatacji, nie będzie stanowić znaczącego źródła powstawania odpadów. Wytwarzane będą jedynie odpady związane z utrzymaniem i konserwacją paneli, które będą </w:t>
      </w:r>
      <w:r w:rsidR="00434BFC" w:rsidRPr="000B73FA">
        <w:rPr>
          <w:rFonts w:ascii="Arial" w:hAnsi="Arial" w:cs="Arial"/>
          <w:sz w:val="22"/>
          <w:szCs w:val="22"/>
        </w:rPr>
        <w:t>bezpośrednio</w:t>
      </w:r>
      <w:r w:rsidRPr="000B73FA">
        <w:rPr>
          <w:rFonts w:ascii="Arial" w:hAnsi="Arial" w:cs="Arial"/>
          <w:sz w:val="22"/>
          <w:szCs w:val="22"/>
        </w:rPr>
        <w:t xml:space="preserve"> przekazywane do dalszego zagospodarowania </w:t>
      </w:r>
      <w:r w:rsidR="00127385" w:rsidRPr="000B73FA">
        <w:rPr>
          <w:rFonts w:ascii="Arial" w:hAnsi="Arial" w:cs="Arial"/>
          <w:sz w:val="22"/>
          <w:szCs w:val="22"/>
        </w:rPr>
        <w:t>podmiotom świadczącym</w:t>
      </w:r>
      <w:r w:rsidRPr="000B73FA">
        <w:rPr>
          <w:rFonts w:ascii="Arial" w:hAnsi="Arial" w:cs="Arial"/>
          <w:sz w:val="22"/>
          <w:szCs w:val="22"/>
        </w:rPr>
        <w:t xml:space="preserve"> usługi w zakresie</w:t>
      </w:r>
      <w:r w:rsidR="00434BFC" w:rsidRPr="000B73FA">
        <w:rPr>
          <w:rFonts w:ascii="Arial" w:hAnsi="Arial" w:cs="Arial"/>
          <w:sz w:val="22"/>
          <w:szCs w:val="22"/>
        </w:rPr>
        <w:t xml:space="preserve"> gospodarowania odpadami.</w:t>
      </w:r>
      <w:r w:rsidRPr="000B73FA">
        <w:rPr>
          <w:rFonts w:ascii="Arial" w:hAnsi="Arial" w:cs="Arial"/>
          <w:sz w:val="22"/>
          <w:szCs w:val="22"/>
        </w:rPr>
        <w:t xml:space="preserve"> </w:t>
      </w:r>
      <w:r w:rsidR="00E851D4" w:rsidRPr="000B73FA">
        <w:rPr>
          <w:rFonts w:ascii="Arial" w:hAnsi="Arial" w:cs="Arial"/>
          <w:sz w:val="22"/>
          <w:szCs w:val="22"/>
        </w:rPr>
        <w:t>Odpady</w:t>
      </w:r>
      <w:r w:rsidR="0081580D" w:rsidRPr="000B73FA">
        <w:rPr>
          <w:rFonts w:ascii="Arial" w:hAnsi="Arial" w:cs="Arial"/>
          <w:sz w:val="22"/>
          <w:szCs w:val="22"/>
        </w:rPr>
        <w:t xml:space="preserve"> </w:t>
      </w:r>
      <w:r w:rsidR="00E851D4" w:rsidRPr="000B73FA">
        <w:rPr>
          <w:rFonts w:ascii="Arial" w:hAnsi="Arial" w:cs="Arial"/>
          <w:sz w:val="22"/>
          <w:szCs w:val="22"/>
        </w:rPr>
        <w:t xml:space="preserve"> powstałe na</w:t>
      </w:r>
      <w:r w:rsidRPr="000B73FA">
        <w:rPr>
          <w:rFonts w:ascii="Arial" w:hAnsi="Arial" w:cs="Arial"/>
          <w:sz w:val="22"/>
          <w:szCs w:val="22"/>
        </w:rPr>
        <w:t xml:space="preserve"> etapie likwidacji będ</w:t>
      </w:r>
      <w:r w:rsidR="009A2040" w:rsidRPr="000B73FA">
        <w:rPr>
          <w:rFonts w:ascii="Arial" w:hAnsi="Arial" w:cs="Arial"/>
          <w:sz w:val="22"/>
          <w:szCs w:val="22"/>
        </w:rPr>
        <w:t xml:space="preserve">ą </w:t>
      </w:r>
      <w:r w:rsidR="00F81EDC" w:rsidRPr="000B73FA">
        <w:rPr>
          <w:rFonts w:ascii="Arial" w:hAnsi="Arial" w:cs="Arial"/>
          <w:sz w:val="22"/>
          <w:szCs w:val="22"/>
        </w:rPr>
        <w:t xml:space="preserve">magazynowane </w:t>
      </w:r>
      <w:r w:rsidRPr="000B73FA">
        <w:rPr>
          <w:rFonts w:ascii="Arial" w:hAnsi="Arial" w:cs="Arial"/>
          <w:sz w:val="22"/>
          <w:szCs w:val="22"/>
        </w:rPr>
        <w:t xml:space="preserve">w specjalnych pojemnikach i kontenerach </w:t>
      </w:r>
      <w:r w:rsidR="009A2040" w:rsidRPr="000B73FA">
        <w:rPr>
          <w:rFonts w:ascii="Arial" w:hAnsi="Arial" w:cs="Arial"/>
          <w:sz w:val="22"/>
          <w:szCs w:val="22"/>
        </w:rPr>
        <w:t>i</w:t>
      </w:r>
      <w:r w:rsidRPr="000B73FA">
        <w:rPr>
          <w:rFonts w:ascii="Arial" w:hAnsi="Arial" w:cs="Arial"/>
          <w:sz w:val="22"/>
          <w:szCs w:val="22"/>
        </w:rPr>
        <w:t xml:space="preserve"> odpowiednio zabezpieczone do momentu przekazania ich podmiotom uprawnionym do dalszego</w:t>
      </w:r>
      <w:r w:rsidR="009A2040" w:rsidRPr="000B73FA">
        <w:rPr>
          <w:rFonts w:ascii="Arial" w:hAnsi="Arial" w:cs="Arial"/>
          <w:sz w:val="22"/>
          <w:szCs w:val="22"/>
        </w:rPr>
        <w:t xml:space="preserve"> ich</w:t>
      </w:r>
      <w:r w:rsidRPr="000B73FA">
        <w:rPr>
          <w:rFonts w:ascii="Arial" w:hAnsi="Arial" w:cs="Arial"/>
          <w:sz w:val="22"/>
          <w:szCs w:val="22"/>
        </w:rPr>
        <w:t xml:space="preserve"> zagospodarowania.</w:t>
      </w:r>
      <w:r w:rsidR="0081580D" w:rsidRPr="000B73FA">
        <w:rPr>
          <w:rFonts w:ascii="Arial" w:hAnsi="Arial" w:cs="Arial"/>
          <w:sz w:val="22"/>
          <w:szCs w:val="22"/>
        </w:rPr>
        <w:t xml:space="preserve"> Odpady niebezpieczne stanowiące głównie sorbenty, filtry olejowe, zużyte urządzenia zawierające niebezpieczne elementy oraz transformatory</w:t>
      </w:r>
      <w:r w:rsidR="00AF2EF5" w:rsidRPr="000B73FA">
        <w:rPr>
          <w:rFonts w:ascii="Arial" w:hAnsi="Arial" w:cs="Arial"/>
          <w:sz w:val="22"/>
          <w:szCs w:val="22"/>
        </w:rPr>
        <w:t xml:space="preserve"> </w:t>
      </w:r>
      <w:r w:rsidR="0081580D" w:rsidRPr="000B73FA">
        <w:rPr>
          <w:rFonts w:ascii="Arial" w:hAnsi="Arial" w:cs="Arial"/>
          <w:sz w:val="22"/>
          <w:szCs w:val="22"/>
        </w:rPr>
        <w:t>n</w:t>
      </w:r>
      <w:r w:rsidR="003E29CE" w:rsidRPr="000B73FA">
        <w:rPr>
          <w:rFonts w:ascii="Arial" w:hAnsi="Arial" w:cs="Arial"/>
          <w:sz w:val="22"/>
          <w:szCs w:val="22"/>
        </w:rPr>
        <w:t>ie będą</w:t>
      </w:r>
      <w:r w:rsidR="00143C5D" w:rsidRPr="000B73FA">
        <w:rPr>
          <w:rFonts w:ascii="Arial" w:hAnsi="Arial" w:cs="Arial"/>
          <w:sz w:val="22"/>
          <w:szCs w:val="22"/>
        </w:rPr>
        <w:t xml:space="preserve"> </w:t>
      </w:r>
      <w:r w:rsidR="003E29CE" w:rsidRPr="000B73FA">
        <w:rPr>
          <w:rFonts w:ascii="Arial" w:hAnsi="Arial" w:cs="Arial"/>
          <w:sz w:val="22"/>
          <w:szCs w:val="22"/>
        </w:rPr>
        <w:t>magazynowane na terenie przedsięwzięcia</w:t>
      </w:r>
      <w:r w:rsidR="0081580D" w:rsidRPr="000B73FA">
        <w:rPr>
          <w:rFonts w:ascii="Arial" w:hAnsi="Arial" w:cs="Arial"/>
          <w:sz w:val="22"/>
          <w:szCs w:val="22"/>
        </w:rPr>
        <w:t xml:space="preserve">. </w:t>
      </w:r>
      <w:r w:rsidR="00E1512C" w:rsidRPr="000B73FA">
        <w:rPr>
          <w:rFonts w:ascii="Arial" w:hAnsi="Arial" w:cs="Arial"/>
          <w:sz w:val="22"/>
          <w:szCs w:val="22"/>
        </w:rPr>
        <w:t>B</w:t>
      </w:r>
      <w:r w:rsidR="003E29CE" w:rsidRPr="000B73FA">
        <w:rPr>
          <w:rFonts w:ascii="Arial" w:hAnsi="Arial" w:cs="Arial"/>
          <w:sz w:val="22"/>
          <w:szCs w:val="22"/>
        </w:rPr>
        <w:t>ezpośrednio</w:t>
      </w:r>
      <w:r w:rsidR="0081580D" w:rsidRPr="000B73FA">
        <w:rPr>
          <w:rFonts w:ascii="Arial" w:hAnsi="Arial" w:cs="Arial"/>
          <w:sz w:val="22"/>
          <w:szCs w:val="22"/>
        </w:rPr>
        <w:t xml:space="preserve"> po ich wytworzeniu będą</w:t>
      </w:r>
      <w:r w:rsidR="003E29CE" w:rsidRPr="000B73FA">
        <w:rPr>
          <w:rFonts w:ascii="Arial" w:hAnsi="Arial" w:cs="Arial"/>
          <w:sz w:val="22"/>
          <w:szCs w:val="22"/>
        </w:rPr>
        <w:t xml:space="preserve"> przekazywane uprawnionym podmiotom w celu ich zagospodarowania.</w:t>
      </w:r>
      <w:r w:rsidRPr="000B73FA">
        <w:rPr>
          <w:rFonts w:ascii="Arial" w:hAnsi="Arial" w:cs="Arial"/>
          <w:sz w:val="22"/>
          <w:szCs w:val="22"/>
        </w:rPr>
        <w:t xml:space="preserve"> </w:t>
      </w:r>
      <w:r w:rsidRPr="000B73FA">
        <w:rPr>
          <w:rFonts w:ascii="Arial" w:hAnsi="Arial" w:cs="Arial"/>
          <w:sz w:val="22"/>
          <w:szCs w:val="22"/>
          <w:shd w:val="clear" w:color="auto" w:fill="FFFFFF"/>
        </w:rPr>
        <w:t>Mając na uwadze powyższe nie przewiduje się negatywnego wpływu planowanego przedsięwzięcia na środowisko gruntowo-wodne w rejonie zainwestowania.</w:t>
      </w:r>
    </w:p>
    <w:p w14:paraId="4E832F7C" w14:textId="3457F9B5" w:rsidR="00810869" w:rsidRPr="009F0594" w:rsidRDefault="00810869" w:rsidP="00524F81">
      <w:pPr>
        <w:spacing w:after="120"/>
        <w:ind w:firstLine="567"/>
        <w:jc w:val="both"/>
        <w:rPr>
          <w:rFonts w:ascii="Arial" w:hAnsi="Arial" w:cs="Arial"/>
          <w:color w:val="FF0000"/>
          <w:sz w:val="22"/>
          <w:szCs w:val="22"/>
        </w:rPr>
      </w:pPr>
      <w:r w:rsidRPr="00350815">
        <w:rPr>
          <w:rFonts w:ascii="Arial" w:hAnsi="Arial" w:cs="Arial"/>
          <w:sz w:val="22"/>
          <w:szCs w:val="22"/>
        </w:rPr>
        <w:t>Odnosząc się do art. 63 ust. 1 pkt 2 lit. a, b, c, d, f, g, h, i, j ustawy ooś ustalono,</w:t>
      </w:r>
      <w:r w:rsidRPr="00350815">
        <w:rPr>
          <w:rFonts w:ascii="Arial" w:hAnsi="Arial" w:cs="Arial"/>
          <w:sz w:val="22"/>
          <w:szCs w:val="22"/>
        </w:rPr>
        <w:br/>
        <w:t>że teren przedsięwzięcia nie jest zlokalizowany na obszarach wodno-błotnych i innych obszarach o płytkim poziomie zalegania wód podziemnych, w strefach ochronnych ujęć wód</w:t>
      </w:r>
      <w:r w:rsidRPr="00350815">
        <w:rPr>
          <w:rFonts w:ascii="Arial" w:hAnsi="Arial" w:cs="Arial"/>
          <w:sz w:val="22"/>
          <w:szCs w:val="22"/>
        </w:rPr>
        <w:br/>
        <w:t>i obszarach ochronnych zbiorników wód śródlądowych, obszarach wybrzeży i środowiska morskiego, górskiego oraz obszarach przylegających do jezior.</w:t>
      </w:r>
      <w:r w:rsidR="00350815" w:rsidRPr="00350815">
        <w:rPr>
          <w:rFonts w:ascii="Arial" w:hAnsi="Arial" w:cs="Arial"/>
          <w:sz w:val="22"/>
          <w:szCs w:val="22"/>
        </w:rPr>
        <w:t xml:space="preserve"> </w:t>
      </w:r>
      <w:r w:rsidR="00B90B1A" w:rsidRPr="001E1072">
        <w:rPr>
          <w:rFonts w:ascii="Arial" w:hAnsi="Arial" w:cs="Arial"/>
          <w:sz w:val="22"/>
          <w:szCs w:val="22"/>
        </w:rPr>
        <w:t>W północnej części działki znajduje się las</w:t>
      </w:r>
      <w:r w:rsidR="00B90B1A">
        <w:rPr>
          <w:rFonts w:ascii="Arial" w:hAnsi="Arial" w:cs="Arial"/>
          <w:sz w:val="22"/>
          <w:szCs w:val="22"/>
        </w:rPr>
        <w:t>.</w:t>
      </w:r>
      <w:r w:rsidR="00B90B1A" w:rsidRPr="00345683">
        <w:rPr>
          <w:rFonts w:ascii="Arial" w:hAnsi="Arial" w:cs="Arial"/>
          <w:color w:val="FF0000"/>
          <w:sz w:val="22"/>
          <w:szCs w:val="22"/>
        </w:rPr>
        <w:t xml:space="preserve"> </w:t>
      </w:r>
      <w:r w:rsidR="00524F81" w:rsidRPr="00350815">
        <w:rPr>
          <w:rFonts w:ascii="Arial" w:hAnsi="Arial" w:cs="Arial"/>
          <w:sz w:val="22"/>
          <w:szCs w:val="22"/>
        </w:rPr>
        <w:t xml:space="preserve">W </w:t>
      </w:r>
      <w:proofErr w:type="spellStart"/>
      <w:r w:rsidR="00524F81" w:rsidRPr="00350815">
        <w:rPr>
          <w:rFonts w:ascii="Arial" w:hAnsi="Arial" w:cs="Arial"/>
          <w:sz w:val="22"/>
          <w:szCs w:val="22"/>
        </w:rPr>
        <w:t>k.i.p</w:t>
      </w:r>
      <w:proofErr w:type="spellEnd"/>
      <w:r w:rsidR="00524F81" w:rsidRPr="00350815">
        <w:rPr>
          <w:rFonts w:ascii="Arial" w:hAnsi="Arial" w:cs="Arial"/>
          <w:sz w:val="22"/>
          <w:szCs w:val="22"/>
        </w:rPr>
        <w:t>. wskazano, że przedsięwzięcie nie zostanie zlokalizowane na obszarach</w:t>
      </w:r>
      <w:r w:rsidRPr="00350815">
        <w:rPr>
          <w:rFonts w:ascii="Arial" w:hAnsi="Arial" w:cs="Arial"/>
          <w:sz w:val="22"/>
          <w:szCs w:val="22"/>
        </w:rPr>
        <w:t xml:space="preserve"> o krajobrazie mającym znaczenie historyczne, kulturowe</w:t>
      </w:r>
      <w:r w:rsidR="00650579" w:rsidRPr="00350815">
        <w:rPr>
          <w:rFonts w:ascii="Arial" w:hAnsi="Arial" w:cs="Arial"/>
          <w:sz w:val="22"/>
          <w:szCs w:val="22"/>
        </w:rPr>
        <w:t xml:space="preserve"> i archeologiczne</w:t>
      </w:r>
      <w:r w:rsidR="0024744A" w:rsidRPr="00350815">
        <w:rPr>
          <w:rFonts w:ascii="Arial" w:hAnsi="Arial" w:cs="Arial"/>
          <w:sz w:val="22"/>
          <w:szCs w:val="22"/>
        </w:rPr>
        <w:t xml:space="preserve"> </w:t>
      </w:r>
      <w:r w:rsidRPr="00350815">
        <w:rPr>
          <w:rFonts w:ascii="Arial" w:hAnsi="Arial" w:cs="Arial"/>
          <w:sz w:val="22"/>
          <w:szCs w:val="22"/>
        </w:rPr>
        <w:t>a także na obszarach uzdrowiskowych i ochrony uzdrowiskowej.</w:t>
      </w:r>
      <w:r w:rsidR="0024744A" w:rsidRPr="00350815">
        <w:rPr>
          <w:rFonts w:ascii="Arial" w:hAnsi="Arial" w:cs="Arial"/>
          <w:sz w:val="22"/>
          <w:szCs w:val="22"/>
        </w:rPr>
        <w:t xml:space="preserve"> </w:t>
      </w:r>
      <w:r w:rsidRPr="00350815">
        <w:rPr>
          <w:rFonts w:ascii="Arial" w:hAnsi="Arial" w:cs="Arial"/>
          <w:sz w:val="22"/>
          <w:szCs w:val="22"/>
        </w:rPr>
        <w:t>Przedsięwzięcie nie będzie zlokalizowane na obszarach o dużej gęstości zaludnienia. W związku z realizacją przedmiotowego przedsięwzięcia nie przewiduje się przekroczenia standardów jakości środowiska</w:t>
      </w:r>
      <w:r w:rsidRPr="00350815">
        <w:rPr>
          <w:rFonts w:ascii="Arial" w:hAnsi="Arial" w:cs="Arial"/>
          <w:sz w:val="22"/>
          <w:szCs w:val="22"/>
          <w:shd w:val="clear" w:color="auto" w:fill="FFFFFF"/>
        </w:rPr>
        <w:t>.</w:t>
      </w:r>
    </w:p>
    <w:p w14:paraId="68A1E43F" w14:textId="77777777" w:rsidR="00CA4581" w:rsidRDefault="001E1072" w:rsidP="0095792E">
      <w:pPr>
        <w:tabs>
          <w:tab w:val="left" w:pos="0"/>
        </w:tabs>
        <w:spacing w:after="120"/>
        <w:ind w:firstLine="567"/>
        <w:jc w:val="both"/>
        <w:rPr>
          <w:rFonts w:ascii="Arial" w:hAnsi="Arial" w:cs="Arial"/>
          <w:sz w:val="22"/>
          <w:szCs w:val="22"/>
        </w:rPr>
      </w:pPr>
      <w:r w:rsidRPr="001E1072">
        <w:rPr>
          <w:rFonts w:ascii="Arial" w:hAnsi="Arial" w:cs="Arial"/>
          <w:sz w:val="22"/>
          <w:szCs w:val="22"/>
        </w:rPr>
        <w:t xml:space="preserve">Odnosząc się do art. 63 ust. 1 pkt 2 lit. e ustawy ooś, na podstawie przedstawionych materiałów stwierdzono, że teren przeznaczony pod przedsięwzięcie zlokalizowany jest na obszarze chronionego krajobrazu „Dolina Noteci”, który nie ma obowiązujących zakazów oraz na obszarze Natura 2000 </w:t>
      </w:r>
      <w:r w:rsidRPr="001E1072">
        <w:rPr>
          <w:rFonts w:ascii="Arial" w:hAnsi="Arial" w:cs="Arial"/>
          <w:sz w:val="22"/>
          <w:szCs w:val="22"/>
        </w:rPr>
        <w:softHyphen/>
        <w:t xml:space="preserve">– obszarze specjalnej ochrony ptaków Nadnoteckie Łęgi PLB300003. Ustawa z dnia 7 grudnia 2000 r. </w:t>
      </w:r>
      <w:r w:rsidRPr="001E1072">
        <w:rPr>
          <w:rFonts w:ascii="Arial" w:hAnsi="Arial" w:cs="Arial"/>
          <w:i/>
          <w:iCs/>
          <w:sz w:val="22"/>
          <w:szCs w:val="22"/>
        </w:rPr>
        <w:t>o zmianie ustawy o ochronie przyrody</w:t>
      </w:r>
      <w:r w:rsidRPr="001E1072">
        <w:rPr>
          <w:rFonts w:ascii="Arial" w:hAnsi="Arial" w:cs="Arial"/>
          <w:sz w:val="22"/>
          <w:szCs w:val="22"/>
        </w:rPr>
        <w:t xml:space="preserve"> (Dz.U. z 2001 r. Nr 3, poz. 21) w art. 11 określała, iż przepisy wykonawcze wydane na podstawie przepisów ustawy z dnia 16 października 1991 r. o ochronie przyrody (Dz. U. Nr 114, poz. 492 z późn. zm.), zachowują moc do czasu wejście w życie aktów wykonawczych wydanych na podstawie upoważnień ustawowych w brzmieniu nadanym ustawą, </w:t>
      </w:r>
      <w:r w:rsidRPr="001E1072">
        <w:rPr>
          <w:rFonts w:ascii="Arial" w:hAnsi="Arial" w:cs="Arial"/>
          <w:i/>
          <w:iCs/>
          <w:sz w:val="22"/>
          <w:szCs w:val="22"/>
        </w:rPr>
        <w:t>o zmianie ustawy o ochronie przyrody</w:t>
      </w:r>
      <w:r w:rsidRPr="001E1072">
        <w:rPr>
          <w:rFonts w:ascii="Arial" w:hAnsi="Arial" w:cs="Arial"/>
          <w:sz w:val="22"/>
          <w:szCs w:val="22"/>
        </w:rPr>
        <w:t xml:space="preserve"> w zakresie, w jakim nie są z nią sprzeczne, jednak nie dłużej niż przez okres 6 miesięcy od dnia jej wejścia w życie. Oznacza to, że akty powołujące istniejące obszary chronionego krajobrazu straciły swoją moc o ile nie wydano aktów nowych w ww. terminie. Jednocześnie jednak, art. 7 </w:t>
      </w:r>
      <w:r w:rsidRPr="001E1072">
        <w:rPr>
          <w:rFonts w:ascii="Arial" w:hAnsi="Arial" w:cs="Arial"/>
          <w:i/>
          <w:iCs/>
          <w:sz w:val="22"/>
          <w:szCs w:val="22"/>
        </w:rPr>
        <w:t>ustawy o zmianie ustawy o ochronie przyrody</w:t>
      </w:r>
      <w:r w:rsidRPr="001E1072">
        <w:rPr>
          <w:rFonts w:ascii="Arial" w:hAnsi="Arial" w:cs="Arial"/>
          <w:sz w:val="22"/>
          <w:szCs w:val="22"/>
        </w:rPr>
        <w:t xml:space="preserve"> stanowi, że parki krajobrazowe, obszary chronionego krajobrazu, pomniki przyrody utworzone na podstawie dotychczasowych przepisów stają się parkami krajobrazowymi, obszarami chronionego krajobrazu, pomnikami przyrody w rozumieniu ustawy. Uwzględniając następnie art. 153 ustawy z 16 kwietnia 2004 r. o ochronie przyrody</w:t>
      </w:r>
      <w:r w:rsidRPr="001E1072">
        <w:rPr>
          <w:rFonts w:ascii="Open Sans" w:hAnsi="Open Sans" w:cs="Open Sans"/>
          <w:sz w:val="22"/>
          <w:szCs w:val="22"/>
          <w:shd w:val="clear" w:color="auto" w:fill="FFFFFF"/>
        </w:rPr>
        <w:t xml:space="preserve"> </w:t>
      </w:r>
      <w:r w:rsidRPr="001E1072">
        <w:rPr>
          <w:rFonts w:ascii="Arial" w:hAnsi="Arial" w:cs="Arial"/>
          <w:sz w:val="22"/>
          <w:szCs w:val="22"/>
        </w:rPr>
        <w:t xml:space="preserve">(Dz. U. z 2023 r. poz. 1336, z późn. zm.) należy wskazać, że formy te zachowały byt prawny jako formy ochrony przyrody, jednakże z powodu utraty mocy aktów, które je powoływały i określały m.in. zakazy i nakazy obowiązujące na ich obszarze należy uznać, że nakazy i zakazy na ich terenie nie obowiązują. Ponadto przedmiotowe przedsięwzięcie znajduje się na obszarze ważnym dla ptaków „Dolina Noteci” wyznaczonym na podstawie opracowania przygotowanego przez Przemysława </w:t>
      </w:r>
      <w:proofErr w:type="spellStart"/>
      <w:r w:rsidRPr="001E1072">
        <w:rPr>
          <w:rFonts w:ascii="Arial" w:hAnsi="Arial" w:cs="Arial"/>
          <w:sz w:val="22"/>
          <w:szCs w:val="22"/>
        </w:rPr>
        <w:t>Wylegałę</w:t>
      </w:r>
      <w:proofErr w:type="spellEnd"/>
      <w:r w:rsidRPr="001E1072">
        <w:rPr>
          <w:rFonts w:ascii="Arial" w:hAnsi="Arial" w:cs="Arial"/>
          <w:sz w:val="22"/>
          <w:szCs w:val="22"/>
        </w:rPr>
        <w:t>, Stanisława Kuźniaka oraz Pawła T. Dolatę „Obszary ważne dla ptaków w okresie gniazdowania oraz migracji na terenie województwa wielkopolskiego” zleconego przez Wielkopolskie Biuro Planowania Przestrzennego (Poznań 2008), na ponadregionalnym korytarzu ekologicznym GKPnC-7B Środkowa Dolina Noteci, a także zgodnie z</w:t>
      </w:r>
      <w:r w:rsidRPr="001E1072">
        <w:rPr>
          <w:rFonts w:ascii="Arial" w:eastAsia="Luxi Sans" w:hAnsi="Arial" w:cs="Arial"/>
          <w:sz w:val="22"/>
          <w:szCs w:val="22"/>
        </w:rPr>
        <w:t xml:space="preserve"> przeprowadzonym „Audytem krajobrazowym województwa wielkopolskiego”, który </w:t>
      </w:r>
      <w:r w:rsidRPr="001E1072">
        <w:rPr>
          <w:rFonts w:ascii="Arial" w:hAnsi="Arial" w:cs="Arial"/>
          <w:bCs/>
          <w:sz w:val="22"/>
          <w:szCs w:val="22"/>
        </w:rPr>
        <w:t xml:space="preserve">został uchwalony Uchwałą nr </w:t>
      </w:r>
      <w:r w:rsidRPr="001E1072">
        <w:rPr>
          <w:rFonts w:ascii="Arial" w:hAnsi="Arial" w:cs="Arial"/>
          <w:bCs/>
          <w:sz w:val="22"/>
          <w:szCs w:val="22"/>
        </w:rPr>
        <w:lastRenderedPageBreak/>
        <w:t xml:space="preserve">LI/1000/23 Sejmiku Województwa Wielkopolskiego z dnia 27 marca 2023 r., </w:t>
      </w:r>
      <w:r w:rsidRPr="001E1072">
        <w:rPr>
          <w:rFonts w:ascii="Arial" w:hAnsi="Arial" w:cs="Arial"/>
          <w:sz w:val="22"/>
          <w:szCs w:val="22"/>
        </w:rPr>
        <w:t xml:space="preserve">na terenie krajobrazu priorytetowego „Dolina Noteci Walkowice – Krzyż Wlkp.” oraz w odległości 0,02 km od obszaru Natura 2000 – specjalnego obszaru ochrony siedlisk Dolina Noteci PLH300004. </w:t>
      </w:r>
    </w:p>
    <w:p w14:paraId="12E9E8A7" w14:textId="0779D9B7" w:rsidR="001E1072" w:rsidRPr="001E1072" w:rsidRDefault="001E1072" w:rsidP="0095792E">
      <w:pPr>
        <w:tabs>
          <w:tab w:val="left" w:pos="0"/>
        </w:tabs>
        <w:spacing w:after="120"/>
        <w:ind w:firstLine="567"/>
        <w:jc w:val="both"/>
        <w:rPr>
          <w:rFonts w:ascii="Arial" w:hAnsi="Arial" w:cs="Arial"/>
          <w:sz w:val="22"/>
          <w:szCs w:val="22"/>
        </w:rPr>
      </w:pPr>
      <w:r w:rsidRPr="001E1072">
        <w:rPr>
          <w:rFonts w:ascii="Arial" w:hAnsi="Arial" w:cs="Arial"/>
          <w:sz w:val="22"/>
          <w:szCs w:val="22"/>
        </w:rPr>
        <w:t xml:space="preserve">Przedmiotowe przedsięwzięcie będzie zlokalizowane na gruncie ornym, a jego realizacja nie będzie się wiązać z wycinką drzew i krzewów. W północnej części działki znajduje się las, który zostanie wyłączony spod zainwestowania. W otoczeniu przedsięwzięcia znajdują się grunty rolne, zabudowa zagrodowa i mieszkaniowa, las, drogi oraz znajdujące się w odległości do 1 km zbiorniki wodne. </w:t>
      </w:r>
    </w:p>
    <w:p w14:paraId="754958EF" w14:textId="77777777" w:rsidR="00CA4581" w:rsidRDefault="001E1072" w:rsidP="001E11CA">
      <w:pPr>
        <w:tabs>
          <w:tab w:val="left" w:pos="0"/>
        </w:tabs>
        <w:spacing w:after="120"/>
        <w:ind w:firstLine="567"/>
        <w:jc w:val="both"/>
        <w:rPr>
          <w:rFonts w:ascii="Arial" w:hAnsi="Arial" w:cs="Arial"/>
          <w:sz w:val="22"/>
          <w:szCs w:val="22"/>
        </w:rPr>
      </w:pPr>
      <w:r w:rsidRPr="001E1072">
        <w:rPr>
          <w:rFonts w:ascii="Arial" w:eastAsia="Luxi Sans" w:hAnsi="Arial" w:cs="Arial"/>
          <w:sz w:val="22"/>
          <w:szCs w:val="22"/>
        </w:rPr>
        <w:t xml:space="preserve">Na etapie eksploatacji przedsięwzięcia powierzchnia </w:t>
      </w:r>
      <w:r w:rsidRPr="001E1072">
        <w:rPr>
          <w:rFonts w:ascii="Arial" w:hAnsi="Arial" w:cs="Arial"/>
          <w:sz w:val="22"/>
          <w:szCs w:val="22"/>
        </w:rPr>
        <w:t>elektrowni pozostawiona zostanie do spontanicznego obsiania przez roślinność z otaczających terenów lub zostanie obsiana mieszanką traw. Celem ochrony lokalnej bioróżnorodności nałożono warunek, aby w przypadku obsiewu nie używać roślin obcego pochodzenia.</w:t>
      </w:r>
      <w:r w:rsidRPr="001E1072">
        <w:rPr>
          <w:rFonts w:ascii="Arial" w:hAnsi="Arial" w:cs="Arial"/>
          <w:bCs/>
          <w:sz w:val="22"/>
          <w:szCs w:val="22"/>
        </w:rPr>
        <w:t xml:space="preserve"> </w:t>
      </w:r>
      <w:r w:rsidRPr="001E1072">
        <w:rPr>
          <w:rFonts w:ascii="Arial" w:hAnsi="Arial" w:cs="Arial"/>
          <w:sz w:val="22"/>
          <w:szCs w:val="22"/>
        </w:rPr>
        <w:t xml:space="preserve">Roślinność </w:t>
      </w:r>
      <w:r w:rsidRPr="001E1072">
        <w:rPr>
          <w:rFonts w:ascii="Arial" w:eastAsia="Luxi Sans" w:hAnsi="Arial" w:cs="Arial"/>
          <w:sz w:val="22"/>
          <w:szCs w:val="22"/>
        </w:rPr>
        <w:t>będzie wykaszana i usuwana lub pozostawiana na powierzchni</w:t>
      </w:r>
      <w:r w:rsidRPr="001E1072">
        <w:rPr>
          <w:rFonts w:ascii="Arial" w:hAnsi="Arial" w:cs="Arial"/>
          <w:sz w:val="22"/>
          <w:szCs w:val="22"/>
        </w:rPr>
        <w:t>. W celu ochrony ptaków lęgowych oraz w związku z obecnością w pobliżu zbiorników wodnych będących siedliskiem płazów, nałożono w opinii warunek koszenia roślinności na etapie eksploatacji przedsięwzięcia poza okresem lęgowym ptaków, który dla większości gatunków ptaków krajobrazu rolniczego przypada przeciętnie od 1 marca do 31 lipca oraz poza okresem migracji płazów. Wiosenny okres migracji dla większości gatunków płazów w Polsce przypada przeciętnie od 15 lutego do końca maja, natomiast jesienny okres migracji przypada przeciętnie od 15 sierpnia do końca października</w:t>
      </w:r>
      <w:r w:rsidRPr="001E1072">
        <w:rPr>
          <w:rFonts w:ascii="Arial" w:hAnsi="Arial" w:cs="Arial"/>
          <w:bCs/>
          <w:sz w:val="22"/>
          <w:szCs w:val="22"/>
        </w:rPr>
        <w:t>.</w:t>
      </w:r>
      <w:r w:rsidRPr="001E1072">
        <w:rPr>
          <w:rFonts w:ascii="Arial" w:hAnsi="Arial" w:cs="Arial"/>
          <w:sz w:val="22"/>
          <w:szCs w:val="22"/>
        </w:rPr>
        <w:t xml:space="preserve"> Nałożono także warunek montażu paneli słonecznych na wysokości co najmniej 0,8 m </w:t>
      </w:r>
      <w:r w:rsidRPr="001E1072">
        <w:rPr>
          <w:rFonts w:ascii="Arial" w:eastAsia="Luxi Sans" w:hAnsi="Arial" w:cs="Arial"/>
          <w:sz w:val="22"/>
          <w:szCs w:val="22"/>
        </w:rPr>
        <w:t>mierząc od dolnej krawędzi paneli słonecznych do powierzchni ziemi</w:t>
      </w:r>
      <w:r w:rsidRPr="001E1072">
        <w:rPr>
          <w:rFonts w:ascii="Arial" w:hAnsi="Arial" w:cs="Arial"/>
          <w:sz w:val="22"/>
          <w:szCs w:val="22"/>
        </w:rPr>
        <w:t xml:space="preserve"> co pozwoli na rozwój roślinności i w konsekwencji, umożliwi ptakom wyprowadzenie lęgów, roślinom zawiązywanie nasion, a także pozwoli ograniczyć zacienienie paneli słonecznych przez roślinność. Na etapie prowadzenia prac ziemnych w opinii nałożono warunek regularnych kontroli wykopów i uwalniania uwiezionych w nich zwierząt. W celu umożliwienia migracji drobnym zwierzętom nałożono w opinii warunek montażu ogrodzenia ażurowego, bez podmurówki z pozostawieniem minimum 0,2 m przerwy między ogrodzeniem, a powierzchnią ziemi. Aby zmniejszyć efekt olśnienia nałożono warunek zastosowania paneli słonecznych o powierzchni antyrefleksyjnej, co ograniczy negatywne oddziaływanie na ptaki. Celem ograniczenia oddziaływania na krajobraz nałożono warunek wykonania ogrodzenia, stołów montażowych pod panelami i obiektów kubaturowych w kolorach szarości lub zieleni. W celu minimalizacji oddziaływania na ludzi i przyrodę ożywioną nałożono w opinii warunek rezygnacji z ciągłego oświetlenia terenu elektrowni i jej ogrodzenia w porze nocnej. Nie przewiduje się stosowania nawozów sztucznych i chemicznych środków ochrony roślin. Najbliższa inna planowana do realizacji elektrownia słoneczna znajduje się w odległości 3,7 km. Przedsięwzięcie nie jest sprzeczne z planem zadań ochronnych obszaru Natura 2000 Nadnoteckie Łęgi PLB300003. </w:t>
      </w:r>
    </w:p>
    <w:p w14:paraId="44CD94FF" w14:textId="0FFCEE29" w:rsidR="00810869" w:rsidRPr="001E11CA" w:rsidRDefault="001E1072" w:rsidP="001E11CA">
      <w:pPr>
        <w:tabs>
          <w:tab w:val="left" w:pos="0"/>
        </w:tabs>
        <w:spacing w:after="120"/>
        <w:ind w:firstLine="567"/>
        <w:jc w:val="both"/>
        <w:rPr>
          <w:rFonts w:ascii="Arial" w:hAnsi="Arial" w:cs="Arial"/>
          <w:sz w:val="22"/>
          <w:szCs w:val="22"/>
        </w:rPr>
      </w:pPr>
      <w:r w:rsidRPr="001E1072">
        <w:rPr>
          <w:rFonts w:ascii="Arial" w:hAnsi="Arial" w:cs="Arial"/>
          <w:sz w:val="22"/>
          <w:szCs w:val="22"/>
        </w:rPr>
        <w:t xml:space="preserve">Mając na względzie lokalizację planowanego przedsięwzięcia na gruncie ornym, brak konieczności wycinki drzew i krzewów oraz realizację przedsięwzięcia zgodnie z nałożonymi w opinii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w:t>
      </w:r>
      <w:r w:rsidRPr="001E1072">
        <w:rPr>
          <w:rFonts w:ascii="Arial" w:hAnsi="Arial" w:cs="Arial"/>
          <w:bCs/>
          <w:sz w:val="22"/>
          <w:szCs w:val="22"/>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r w:rsidRPr="001E1072">
        <w:rPr>
          <w:rFonts w:ascii="Arial" w:hAnsi="Arial" w:cs="Arial"/>
          <w:sz w:val="22"/>
          <w:szCs w:val="22"/>
        </w:rPr>
        <w:t>.</w:t>
      </w:r>
    </w:p>
    <w:p w14:paraId="1DD9DFDE" w14:textId="56EC1741" w:rsidR="00810869" w:rsidRPr="009F0594" w:rsidRDefault="00810869" w:rsidP="004A0F99">
      <w:pPr>
        <w:spacing w:after="120"/>
        <w:ind w:firstLine="567"/>
        <w:jc w:val="both"/>
        <w:rPr>
          <w:rFonts w:ascii="Arial" w:hAnsi="Arial" w:cs="Arial"/>
          <w:sz w:val="22"/>
          <w:szCs w:val="22"/>
        </w:rPr>
      </w:pPr>
      <w:r w:rsidRPr="009F0594">
        <w:rPr>
          <w:rFonts w:ascii="Arial" w:hAnsi="Arial" w:cs="Arial"/>
          <w:sz w:val="22"/>
          <w:szCs w:val="22"/>
        </w:rPr>
        <w:t>Z uwagi na charakter i stopień złożoności oddziaływania przedsięwzięcia na środowisko oraz brak znacząco negatywnego wpływu na obszary wymagające specjalnej ochrony</w:t>
      </w:r>
      <w:r w:rsidRPr="009F0594">
        <w:rPr>
          <w:rFonts w:ascii="Arial" w:hAnsi="Arial" w:cs="Arial"/>
          <w:sz w:val="22"/>
          <w:szCs w:val="22"/>
        </w:rPr>
        <w:br/>
        <w:t xml:space="preserve"> ze względu na występowanie gatunków roślin, grzybów i zwierząt, ich siedlisk lub siedlisk przyrodniczych objętych ochroną, w opinii Regionalnego Dyrektora dla przedmiotowego przedsięwzięcia, nie ma potrzeby przeprowadzenia oceny oddziaływania na środowisko.</w:t>
      </w:r>
    </w:p>
    <w:p w14:paraId="5E36DA2B" w14:textId="16CC5965" w:rsidR="001E08CF" w:rsidRPr="009F0594" w:rsidRDefault="00650579" w:rsidP="00B25DC8">
      <w:pPr>
        <w:spacing w:after="120"/>
        <w:ind w:firstLine="567"/>
        <w:jc w:val="both"/>
        <w:rPr>
          <w:rFonts w:ascii="Arial" w:hAnsi="Arial" w:cs="Arial"/>
          <w:sz w:val="22"/>
          <w:szCs w:val="22"/>
        </w:rPr>
      </w:pPr>
      <w:r w:rsidRPr="009F0594">
        <w:rPr>
          <w:rFonts w:ascii="Arial" w:hAnsi="Arial" w:cs="Arial"/>
          <w:sz w:val="22"/>
          <w:szCs w:val="22"/>
        </w:rPr>
        <w:t xml:space="preserve">Należy nadmienić, że zgodnie z art. 3 rozporządzenia Rady (UE) 2022/2577 z dnia 22 grudnia  2022 r. ustanawiające ramy służące przyspieszeniu wdrażania rozwiązań w zakresie energii odnawialnej (Dz.U.UE.L.2022.335.36), planowanie, budowa i eksploatacja obiektów i instalacji produkujących energię ze źródeł odnawialnych, ich podłączenie do sieci, sama </w:t>
      </w:r>
      <w:r w:rsidRPr="009F0594">
        <w:rPr>
          <w:rFonts w:ascii="Arial" w:hAnsi="Arial" w:cs="Arial"/>
          <w:sz w:val="22"/>
          <w:szCs w:val="22"/>
        </w:rPr>
        <w:lastRenderedPageBreak/>
        <w:t>powiązana z nimi sieć i aktywa do magazynowania energii, są uznawane za leżące w nadrzędnym interesie publicznym oraz służące zdrowiu i bezpieczeństwu publicznemu przy ważeniu interesów prawnych w poszczególnych przypadkach(..)</w:t>
      </w:r>
      <w:r w:rsidR="000C5A09" w:rsidRPr="009F0594">
        <w:rPr>
          <w:rFonts w:ascii="Arial" w:hAnsi="Arial" w:cs="Arial"/>
          <w:sz w:val="22"/>
          <w:szCs w:val="22"/>
        </w:rPr>
        <w:t>.</w:t>
      </w:r>
    </w:p>
    <w:p w14:paraId="4A6E0A56" w14:textId="0478BB00" w:rsidR="00810869" w:rsidRPr="009F0594" w:rsidRDefault="00810869" w:rsidP="00810869">
      <w:pPr>
        <w:spacing w:after="120"/>
        <w:ind w:firstLine="567"/>
        <w:jc w:val="both"/>
        <w:rPr>
          <w:rFonts w:ascii="Arial" w:hAnsi="Arial" w:cs="Arial"/>
          <w:sz w:val="22"/>
          <w:szCs w:val="22"/>
        </w:rPr>
      </w:pPr>
      <w:r w:rsidRPr="009F0594">
        <w:rPr>
          <w:rFonts w:ascii="Arial" w:hAnsi="Arial" w:cs="Arial"/>
          <w:sz w:val="22"/>
          <w:szCs w:val="22"/>
        </w:rPr>
        <w:t>Biorąc pod uwagę powyższe należało postanowić jak w sentencji.</w:t>
      </w:r>
    </w:p>
    <w:p w14:paraId="4C550A6C" w14:textId="77777777" w:rsidR="00EA1DCF" w:rsidRPr="009F0594" w:rsidRDefault="00EA1DCF" w:rsidP="00810869">
      <w:pPr>
        <w:spacing w:after="120"/>
        <w:jc w:val="center"/>
        <w:rPr>
          <w:rFonts w:ascii="Arial" w:hAnsi="Arial" w:cs="Arial"/>
          <w:b/>
          <w:sz w:val="22"/>
          <w:szCs w:val="22"/>
        </w:rPr>
      </w:pPr>
    </w:p>
    <w:p w14:paraId="674B50CD" w14:textId="0BD02CD8" w:rsidR="00810869" w:rsidRPr="009F0594" w:rsidRDefault="00810869" w:rsidP="00810869">
      <w:pPr>
        <w:spacing w:after="120"/>
        <w:jc w:val="center"/>
        <w:rPr>
          <w:rFonts w:ascii="Arial" w:hAnsi="Arial" w:cs="Arial"/>
          <w:b/>
          <w:sz w:val="22"/>
          <w:szCs w:val="22"/>
        </w:rPr>
      </w:pPr>
      <w:r w:rsidRPr="009F0594">
        <w:rPr>
          <w:rFonts w:ascii="Arial" w:hAnsi="Arial" w:cs="Arial"/>
          <w:b/>
          <w:sz w:val="22"/>
          <w:szCs w:val="22"/>
        </w:rPr>
        <w:t>POUCZENIE</w:t>
      </w:r>
    </w:p>
    <w:p w14:paraId="1051D633" w14:textId="17F841AD" w:rsidR="00536098" w:rsidRPr="009F0594" w:rsidRDefault="00810869" w:rsidP="008E7FDC">
      <w:pPr>
        <w:spacing w:after="120"/>
        <w:ind w:firstLine="567"/>
        <w:jc w:val="both"/>
        <w:rPr>
          <w:rFonts w:ascii="Arial" w:hAnsi="Arial" w:cs="Arial"/>
          <w:sz w:val="22"/>
          <w:szCs w:val="22"/>
        </w:rPr>
      </w:pPr>
      <w:r w:rsidRPr="009F0594">
        <w:rPr>
          <w:rFonts w:ascii="Arial" w:hAnsi="Arial" w:cs="Arial"/>
          <w:sz w:val="22"/>
          <w:szCs w:val="22"/>
        </w:rPr>
        <w:t>Na niniejsze postanowienie nie przysługuje zażalenie.</w:t>
      </w:r>
    </w:p>
    <w:p w14:paraId="5DAEEDB9" w14:textId="77777777" w:rsidR="00810869" w:rsidRPr="009F0594" w:rsidRDefault="00810869" w:rsidP="00810869">
      <w:pPr>
        <w:ind w:left="4111" w:right="-2"/>
        <w:jc w:val="center"/>
        <w:rPr>
          <w:rFonts w:ascii="Arial" w:eastAsia="Nimbus Roman No9 L" w:hAnsi="Arial" w:cs="Arial"/>
          <w:sz w:val="18"/>
          <w:szCs w:val="18"/>
        </w:rPr>
      </w:pPr>
    </w:p>
    <w:p w14:paraId="5ADB434F" w14:textId="14D2AA1A" w:rsidR="00BE7E45" w:rsidRPr="009F0594" w:rsidRDefault="00810869" w:rsidP="000C5A09">
      <w:pPr>
        <w:ind w:left="-284" w:right="-280"/>
        <w:jc w:val="center"/>
        <w:rPr>
          <w:rFonts w:ascii="Arial" w:eastAsia="Nimbus Roman No9 L" w:hAnsi="Arial" w:cs="Arial"/>
          <w:sz w:val="18"/>
          <w:szCs w:val="18"/>
        </w:rPr>
      </w:pPr>
      <w:r w:rsidRPr="009F0594">
        <w:rPr>
          <w:rFonts w:ascii="Arial" w:eastAsia="Nimbus Roman No9 L" w:hAnsi="Arial" w:cs="Arial"/>
          <w:sz w:val="18"/>
          <w:szCs w:val="18"/>
        </w:rPr>
        <w:t xml:space="preserve">                                                                                                </w:t>
      </w:r>
    </w:p>
    <w:p w14:paraId="343D268B" w14:textId="77777777" w:rsidR="006D3209" w:rsidRPr="009F0594" w:rsidRDefault="006D3209" w:rsidP="006D3209">
      <w:pPr>
        <w:ind w:left="2551" w:right="-280" w:firstLine="851"/>
        <w:jc w:val="center"/>
        <w:rPr>
          <w:rFonts w:ascii="Arial" w:eastAsia="Nimbus Roman No9 L" w:hAnsi="Arial" w:cs="Arial"/>
          <w:sz w:val="18"/>
          <w:szCs w:val="18"/>
        </w:rPr>
      </w:pPr>
      <w:r w:rsidRPr="009F0594">
        <w:rPr>
          <w:rFonts w:ascii="Arial" w:eastAsia="Nimbus Roman No9 L" w:hAnsi="Arial" w:cs="Arial"/>
          <w:sz w:val="18"/>
          <w:szCs w:val="18"/>
        </w:rPr>
        <w:t>Regionalny Dyrektor</w:t>
      </w:r>
    </w:p>
    <w:p w14:paraId="28FC6628" w14:textId="77777777" w:rsidR="006D3209" w:rsidRPr="009F0594" w:rsidRDefault="006D3209" w:rsidP="006D3209">
      <w:pPr>
        <w:ind w:left="2551" w:right="-280" w:firstLine="851"/>
        <w:jc w:val="center"/>
        <w:rPr>
          <w:rFonts w:ascii="Arial" w:eastAsia="Nimbus Roman No9 L" w:hAnsi="Arial" w:cs="Arial"/>
          <w:i/>
          <w:sz w:val="18"/>
          <w:szCs w:val="18"/>
        </w:rPr>
      </w:pPr>
      <w:r w:rsidRPr="009F0594">
        <w:rPr>
          <w:rFonts w:ascii="Arial" w:eastAsia="Nimbus Roman No9 L" w:hAnsi="Arial" w:cs="Arial"/>
          <w:sz w:val="18"/>
          <w:szCs w:val="18"/>
        </w:rPr>
        <w:t>Ochrony Środowiska w Poznaniu</w:t>
      </w:r>
    </w:p>
    <w:p w14:paraId="75E7E731" w14:textId="77777777" w:rsidR="006D3209" w:rsidRPr="009F0594" w:rsidRDefault="006D3209" w:rsidP="006D3209">
      <w:pPr>
        <w:ind w:left="2551" w:right="-280" w:firstLine="851"/>
        <w:jc w:val="center"/>
        <w:rPr>
          <w:rFonts w:ascii="Arial" w:eastAsia="Nimbus Roman No9 L" w:hAnsi="Arial" w:cs="Arial"/>
          <w:i/>
          <w:szCs w:val="18"/>
        </w:rPr>
      </w:pPr>
      <w:r w:rsidRPr="009F0594">
        <w:rPr>
          <w:rFonts w:ascii="Arial" w:eastAsia="Nimbus Roman No9 L" w:hAnsi="Arial" w:cs="Arial"/>
          <w:i/>
          <w:szCs w:val="18"/>
        </w:rPr>
        <w:t>Miłosława Olejnik</w:t>
      </w:r>
    </w:p>
    <w:p w14:paraId="59D63F35" w14:textId="5C9D3AC2" w:rsidR="00810869" w:rsidRPr="009F0594" w:rsidRDefault="006D3209" w:rsidP="006D3209">
      <w:pPr>
        <w:ind w:left="4214" w:right="-280" w:firstLine="322"/>
        <w:rPr>
          <w:rFonts w:ascii="Arial" w:eastAsia="Nimbus Roman No9 L" w:hAnsi="Arial" w:cs="Arial"/>
          <w:i/>
          <w:sz w:val="18"/>
          <w:szCs w:val="18"/>
        </w:rPr>
      </w:pPr>
      <w:r w:rsidRPr="009F0594">
        <w:rPr>
          <w:rFonts w:ascii="Arial" w:eastAsia="Nimbus Roman No9 L" w:hAnsi="Arial" w:cs="Arial"/>
          <w:i/>
          <w:sz w:val="18"/>
          <w:szCs w:val="18"/>
        </w:rPr>
        <w:t>(</w:t>
      </w:r>
      <w:r w:rsidRPr="009F0594">
        <w:rPr>
          <w:rFonts w:ascii="Arial" w:eastAsia="Nimbus Roman No9 L" w:hAnsi="Arial" w:cs="Arial"/>
          <w:i/>
          <w:sz w:val="16"/>
          <w:szCs w:val="16"/>
        </w:rPr>
        <w:t>podpisano kwalifikowanym podpisem elektronicznym</w:t>
      </w:r>
      <w:r w:rsidRPr="009F0594">
        <w:rPr>
          <w:rFonts w:ascii="Arial" w:eastAsia="Nimbus Roman No9 L" w:hAnsi="Arial" w:cs="Arial"/>
          <w:i/>
          <w:sz w:val="18"/>
          <w:szCs w:val="18"/>
        </w:rPr>
        <w:t>)</w:t>
      </w:r>
    </w:p>
    <w:p w14:paraId="535D3433" w14:textId="77777777" w:rsidR="00EA1DCF" w:rsidRPr="009F0594" w:rsidRDefault="00EA1DCF" w:rsidP="00810869">
      <w:pPr>
        <w:pStyle w:val="Tekstpodstawowywcity21"/>
        <w:tabs>
          <w:tab w:val="left" w:pos="0"/>
        </w:tabs>
        <w:spacing w:line="100" w:lineRule="atLeast"/>
        <w:ind w:firstLine="0"/>
        <w:rPr>
          <w:rFonts w:ascii="Arial" w:hAnsi="Arial" w:cs="Arial"/>
          <w:sz w:val="20"/>
          <w:szCs w:val="22"/>
          <w:u w:val="single"/>
        </w:rPr>
      </w:pPr>
    </w:p>
    <w:p w14:paraId="640C1695" w14:textId="77777777" w:rsidR="006E3C05" w:rsidRPr="009F0594" w:rsidRDefault="006E3C05" w:rsidP="00810869">
      <w:pPr>
        <w:pStyle w:val="Tekstpodstawowywcity21"/>
        <w:tabs>
          <w:tab w:val="left" w:pos="0"/>
        </w:tabs>
        <w:spacing w:line="100" w:lineRule="atLeast"/>
        <w:ind w:firstLine="0"/>
        <w:rPr>
          <w:rFonts w:ascii="Arial" w:hAnsi="Arial" w:cs="Arial"/>
          <w:sz w:val="20"/>
          <w:szCs w:val="22"/>
          <w:u w:val="single"/>
        </w:rPr>
      </w:pPr>
    </w:p>
    <w:p w14:paraId="292DC353" w14:textId="183EF2FA" w:rsidR="00810869" w:rsidRPr="009F0594" w:rsidRDefault="00810869" w:rsidP="00810869">
      <w:pPr>
        <w:pStyle w:val="Tekstpodstawowywcity21"/>
        <w:tabs>
          <w:tab w:val="left" w:pos="0"/>
        </w:tabs>
        <w:spacing w:line="100" w:lineRule="atLeast"/>
        <w:ind w:firstLine="0"/>
        <w:rPr>
          <w:rFonts w:ascii="Arial" w:hAnsi="Arial" w:cs="Arial"/>
          <w:sz w:val="20"/>
        </w:rPr>
      </w:pPr>
      <w:r w:rsidRPr="009F0594">
        <w:rPr>
          <w:rFonts w:ascii="Arial" w:hAnsi="Arial" w:cs="Arial"/>
          <w:sz w:val="20"/>
          <w:u w:val="single"/>
        </w:rPr>
        <w:t>Otrzymują:</w:t>
      </w:r>
    </w:p>
    <w:p w14:paraId="5BAB10CE" w14:textId="08D66DCC" w:rsidR="00810869" w:rsidRPr="009F0594" w:rsidRDefault="009F0594" w:rsidP="00810869">
      <w:pPr>
        <w:pStyle w:val="Tekstpodstawowywcity21"/>
        <w:numPr>
          <w:ilvl w:val="0"/>
          <w:numId w:val="23"/>
        </w:numPr>
        <w:tabs>
          <w:tab w:val="clear" w:pos="0"/>
        </w:tabs>
        <w:spacing w:line="100" w:lineRule="atLeast"/>
        <w:ind w:left="284" w:hanging="284"/>
        <w:rPr>
          <w:rFonts w:ascii="Arial" w:hAnsi="Arial" w:cs="Arial"/>
          <w:sz w:val="20"/>
        </w:rPr>
      </w:pPr>
      <w:r w:rsidRPr="009F0594">
        <w:rPr>
          <w:rFonts w:ascii="Arial" w:hAnsi="Arial" w:cs="Arial"/>
          <w:sz w:val="20"/>
        </w:rPr>
        <w:t>Wójt Gminy Czarnków</w:t>
      </w:r>
      <w:r w:rsidR="00810869" w:rsidRPr="009F0594">
        <w:rPr>
          <w:rFonts w:ascii="Arial" w:hAnsi="Arial" w:cs="Arial"/>
          <w:sz w:val="20"/>
        </w:rPr>
        <w:t xml:space="preserve"> (</w:t>
      </w:r>
      <w:proofErr w:type="spellStart"/>
      <w:r w:rsidR="00810869" w:rsidRPr="009F0594">
        <w:rPr>
          <w:rFonts w:ascii="Arial" w:hAnsi="Arial" w:cs="Arial"/>
          <w:sz w:val="20"/>
        </w:rPr>
        <w:t>eP</w:t>
      </w:r>
      <w:r w:rsidR="0082579E">
        <w:rPr>
          <w:rFonts w:ascii="Arial" w:hAnsi="Arial" w:cs="Arial"/>
          <w:sz w:val="20"/>
        </w:rPr>
        <w:t>UAP</w:t>
      </w:r>
      <w:proofErr w:type="spellEnd"/>
      <w:r w:rsidR="0082579E">
        <w:rPr>
          <w:rFonts w:ascii="Arial" w:hAnsi="Arial" w:cs="Arial"/>
          <w:sz w:val="20"/>
        </w:rPr>
        <w:t>) z prośbą o poinformowanie wnioskodawcy/ pełnomocnika w</w:t>
      </w:r>
      <w:r w:rsidR="00810869" w:rsidRPr="009F0594">
        <w:rPr>
          <w:rFonts w:ascii="Arial" w:hAnsi="Arial" w:cs="Arial"/>
          <w:sz w:val="20"/>
        </w:rPr>
        <w:t>nioskodawcy i</w:t>
      </w:r>
      <w:r w:rsidR="00810869" w:rsidRPr="009F0594">
        <w:rPr>
          <w:rFonts w:ascii="Arial" w:hAnsi="Arial" w:cs="Arial"/>
          <w:i/>
          <w:sz w:val="20"/>
        </w:rPr>
        <w:t xml:space="preserve"> </w:t>
      </w:r>
      <w:r w:rsidR="00810869" w:rsidRPr="009F0594">
        <w:rPr>
          <w:rFonts w:ascii="Arial" w:hAnsi="Arial" w:cs="Arial"/>
          <w:sz w:val="20"/>
        </w:rPr>
        <w:t>pozostałych stron postępowania o niniejszym postanowieniu.</w:t>
      </w:r>
    </w:p>
    <w:p w14:paraId="4CB09DE1" w14:textId="77777777" w:rsidR="00810869" w:rsidRPr="009F0594" w:rsidRDefault="00810869" w:rsidP="00810869">
      <w:pPr>
        <w:pStyle w:val="Tekstpodstawowywcity21"/>
        <w:numPr>
          <w:ilvl w:val="0"/>
          <w:numId w:val="23"/>
        </w:numPr>
        <w:tabs>
          <w:tab w:val="clear" w:pos="0"/>
        </w:tabs>
        <w:spacing w:line="100" w:lineRule="atLeast"/>
        <w:ind w:left="284" w:hanging="284"/>
        <w:rPr>
          <w:rFonts w:ascii="Arial" w:hAnsi="Arial" w:cs="Arial"/>
          <w:sz w:val="20"/>
        </w:rPr>
      </w:pPr>
      <w:r w:rsidRPr="009F0594">
        <w:rPr>
          <w:rFonts w:ascii="Arial" w:hAnsi="Arial" w:cs="Arial"/>
          <w:sz w:val="20"/>
        </w:rPr>
        <w:t>Aa</w:t>
      </w:r>
    </w:p>
    <w:p w14:paraId="2EA5A1EC" w14:textId="77777777" w:rsidR="006B53DD" w:rsidRPr="009F0594" w:rsidRDefault="006B53DD" w:rsidP="00810869">
      <w:pPr>
        <w:rPr>
          <w:color w:val="FF0000"/>
        </w:rPr>
      </w:pPr>
    </w:p>
    <w:sectPr w:rsidR="006B53DD" w:rsidRPr="009F0594" w:rsidSect="007A6F3C">
      <w:headerReference w:type="even" r:id="rId9"/>
      <w:headerReference w:type="default" r:id="rId10"/>
      <w:footerReference w:type="even" r:id="rId11"/>
      <w:footerReference w:type="default" r:id="rId12"/>
      <w:headerReference w:type="first" r:id="rId13"/>
      <w:footerReference w:type="first" r:id="rId14"/>
      <w:pgSz w:w="11906" w:h="16838" w:code="9"/>
      <w:pgMar w:top="964" w:right="1276" w:bottom="964" w:left="1276" w:header="51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F50C" w14:textId="77777777" w:rsidR="007A6F3C" w:rsidRDefault="007A6F3C">
      <w:r>
        <w:separator/>
      </w:r>
    </w:p>
  </w:endnote>
  <w:endnote w:type="continuationSeparator" w:id="0">
    <w:p w14:paraId="3BC45221" w14:textId="77777777" w:rsidR="007A6F3C" w:rsidRDefault="007A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xi Serif">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EE"/>
    <w:family w:val="auto"/>
    <w:pitch w:val="variable"/>
  </w:font>
  <w:font w:name="Open Sans">
    <w:altName w:val="Arial"/>
    <w:charset w:val="00"/>
    <w:family w:val="swiss"/>
    <w:pitch w:val="variable"/>
    <w:sig w:usb0="E00002EF" w:usb1="4000205B" w:usb2="00000028" w:usb3="00000000" w:csb0="0000019F" w:csb1="00000000"/>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15A6" w14:textId="77777777" w:rsidR="00F40B0D" w:rsidRDefault="00F40B0D" w:rsidP="006E65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64375200" w14:textId="77777777" w:rsidR="00F40B0D" w:rsidRDefault="00F40B0D" w:rsidP="006E65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F744" w14:textId="0D448EB1" w:rsidR="00F40B0D" w:rsidRPr="00D206E7" w:rsidRDefault="00F40B0D" w:rsidP="00CE7B53">
    <w:pPr>
      <w:pStyle w:val="Stopka"/>
      <w:jc w:val="right"/>
      <w:rPr>
        <w:rFonts w:ascii="Arial" w:hAnsi="Arial" w:cs="Arial"/>
        <w:sz w:val="18"/>
        <w:szCs w:val="18"/>
      </w:rPr>
    </w:pPr>
    <w:r w:rsidRPr="00D206E7">
      <w:rPr>
        <w:rFonts w:ascii="Arial" w:hAnsi="Arial" w:cs="Arial"/>
        <w:sz w:val="18"/>
        <w:szCs w:val="18"/>
      </w:rPr>
      <w:fldChar w:fldCharType="begin"/>
    </w:r>
    <w:r w:rsidRPr="00D206E7">
      <w:rPr>
        <w:rFonts w:ascii="Arial" w:hAnsi="Arial" w:cs="Arial"/>
        <w:sz w:val="18"/>
        <w:szCs w:val="18"/>
      </w:rPr>
      <w:instrText>PAGE</w:instrText>
    </w:r>
    <w:r w:rsidRPr="00D206E7">
      <w:rPr>
        <w:rFonts w:ascii="Arial" w:hAnsi="Arial" w:cs="Arial"/>
        <w:sz w:val="18"/>
        <w:szCs w:val="18"/>
      </w:rPr>
      <w:fldChar w:fldCharType="separate"/>
    </w:r>
    <w:r w:rsidR="00CD3136">
      <w:rPr>
        <w:rFonts w:ascii="Arial" w:hAnsi="Arial" w:cs="Arial"/>
        <w:noProof/>
        <w:sz w:val="18"/>
        <w:szCs w:val="18"/>
      </w:rPr>
      <w:t>7</w:t>
    </w:r>
    <w:r w:rsidRPr="00D206E7">
      <w:rPr>
        <w:rFonts w:ascii="Arial" w:hAnsi="Arial" w:cs="Arial"/>
        <w:sz w:val="18"/>
        <w:szCs w:val="18"/>
      </w:rPr>
      <w:fldChar w:fldCharType="end"/>
    </w:r>
    <w:r w:rsidRPr="00D206E7">
      <w:rPr>
        <w:rFonts w:ascii="Arial" w:hAnsi="Arial" w:cs="Arial"/>
        <w:sz w:val="18"/>
        <w:szCs w:val="18"/>
      </w:rPr>
      <w:t xml:space="preserve"> z </w:t>
    </w:r>
    <w:r w:rsidR="00754C22">
      <w:rPr>
        <w:rFonts w:ascii="Arial" w:hAnsi="Arial" w:cs="Arial"/>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6C04" w14:textId="77777777" w:rsidR="00F40B0D" w:rsidRPr="007B05ED" w:rsidRDefault="00F40B0D" w:rsidP="004C7761">
    <w:pPr>
      <w:pStyle w:val="Stopka"/>
      <w:pBdr>
        <w:top w:val="single" w:sz="4" w:space="7" w:color="000000"/>
      </w:pBdr>
      <w:tabs>
        <w:tab w:val="clear" w:pos="4536"/>
        <w:tab w:val="left" w:pos="923"/>
        <w:tab w:val="left" w:pos="964"/>
        <w:tab w:val="right" w:pos="8108"/>
      </w:tabs>
      <w:ind w:right="4"/>
      <w:jc w:val="center"/>
      <w:rPr>
        <w:rFonts w:ascii="Arial" w:hAnsi="Arial" w:cs="Arial"/>
      </w:rPr>
    </w:pPr>
    <w:r w:rsidRPr="007B05ED">
      <w:rPr>
        <w:rFonts w:ascii="Arial" w:hAnsi="Arial" w:cs="Arial"/>
      </w:rPr>
      <w:t xml:space="preserve">ul. Jana Henryka Dąbrowskiego 79, 60-529 Poznań, tel. 61-639-64 00, faks 61-639-64-47  </w:t>
    </w:r>
    <w:hyperlink r:id="rId1" w:history="1">
      <w:r w:rsidR="001F2AE9" w:rsidRPr="00741471">
        <w:rPr>
          <w:rStyle w:val="Hipercze"/>
          <w:rFonts w:ascii="Arial" w:hAnsi="Arial" w:cs="Arial"/>
        </w:rPr>
        <w:t>sekretariat.poznan@</w:t>
      </w:r>
      <w:r w:rsidR="001F2AE9" w:rsidRPr="00741471">
        <w:rPr>
          <w:rStyle w:val="Hipercze"/>
          <w:rFonts w:ascii="Arial" w:hAnsi="Arial" w:cs="Arial"/>
          <w:lang w:val="pl-PL"/>
        </w:rPr>
        <w:t>poznan.</w:t>
      </w:r>
      <w:r w:rsidR="001F2AE9" w:rsidRPr="00741471">
        <w:rPr>
          <w:rStyle w:val="Hipercze"/>
          <w:rFonts w:ascii="Arial" w:hAnsi="Arial" w:cs="Arial"/>
        </w:rPr>
        <w:t>rdos.gov.pl</w:t>
      </w:r>
    </w:hyperlink>
    <w:r w:rsidRPr="007B05ED">
      <w:rPr>
        <w:rFonts w:ascii="Arial" w:hAnsi="Arial" w:cs="Arial"/>
      </w:rPr>
      <w:t>, poznan.rdos.gov.pl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A9EC" w14:textId="77777777" w:rsidR="007A6F3C" w:rsidRDefault="007A6F3C">
      <w:r>
        <w:separator/>
      </w:r>
    </w:p>
  </w:footnote>
  <w:footnote w:type="continuationSeparator" w:id="0">
    <w:p w14:paraId="65ABA20B" w14:textId="77777777" w:rsidR="007A6F3C" w:rsidRDefault="007A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F58A" w14:textId="77777777" w:rsidR="00F40B0D" w:rsidRDefault="00F40B0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45D25738" w14:textId="77777777" w:rsidR="00F40B0D" w:rsidRDefault="00F40B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45FB" w14:textId="77777777" w:rsidR="00F40B0D" w:rsidRDefault="00F40B0D">
    <w:pPr>
      <w:pStyle w:val="Nagwek"/>
      <w:framePr w:wrap="around" w:vAnchor="text" w:hAnchor="margin" w:xAlign="center" w:y="1"/>
      <w:rPr>
        <w:rStyle w:val="Numerstrony"/>
        <w:sz w:val="22"/>
      </w:rPr>
    </w:pPr>
  </w:p>
  <w:p w14:paraId="319769D4" w14:textId="77777777" w:rsidR="00F40B0D" w:rsidRDefault="00F40B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F7E2" w14:textId="3659870D" w:rsidR="00C16CD8" w:rsidRPr="000A4BDC" w:rsidRDefault="000A4BDC" w:rsidP="000A4BDC">
    <w:pPr>
      <w:pStyle w:val="Nagwek"/>
      <w:tabs>
        <w:tab w:val="center" w:pos="1474"/>
      </w:tabs>
      <w:rPr>
        <w:sz w:val="24"/>
        <w:szCs w:val="24"/>
        <w:lang w:val="pl-PL"/>
      </w:rPr>
    </w:pPr>
    <w:r>
      <w:rPr>
        <w:b/>
        <w:sz w:val="22"/>
      </w:rPr>
      <w:tab/>
    </w:r>
    <w:r w:rsidR="00DC0B4A">
      <w:rPr>
        <w:noProof/>
        <w:szCs w:val="24"/>
        <w:lang w:val="pl-PL" w:eastAsia="pl-PL"/>
      </w:rPr>
      <w:drawing>
        <wp:inline distT="0" distB="0" distL="0" distR="0" wp14:anchorId="67DB5BBD" wp14:editId="655B6143">
          <wp:extent cx="2030730" cy="1236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1236980"/>
                  </a:xfrm>
                  <a:prstGeom prst="rect">
                    <a:avLst/>
                  </a:prstGeom>
                  <a:noFill/>
                  <a:ln>
                    <a:noFill/>
                  </a:ln>
                </pic:spPr>
              </pic:pic>
            </a:graphicData>
          </a:graphic>
        </wp:inline>
      </w:drawing>
    </w:r>
    <w:r>
      <w:rPr>
        <w:noProof/>
        <w:szCs w:val="24"/>
        <w:lang w:eastAsia="pl-PL"/>
      </w:rPr>
      <w:tab/>
    </w:r>
    <w:r w:rsidRPr="000A4BDC">
      <w:rPr>
        <w:noProof/>
        <w:sz w:val="24"/>
        <w:szCs w:val="24"/>
        <w:lang w:val="pl-PL" w:eastAsia="pl-PL"/>
      </w:rPr>
      <w:t xml:space="preserve">                                                        </w:t>
    </w:r>
    <w:r w:rsidR="00F055AD">
      <w:rPr>
        <w:noProof/>
        <w:sz w:val="24"/>
        <w:szCs w:val="24"/>
        <w:lang w:val="pl-PL" w:eastAsia="pl-PL"/>
      </w:rPr>
      <w:t xml:space="preserve">  </w:t>
    </w:r>
    <w:r w:rsidR="008A1D93">
      <w:rPr>
        <w:noProof/>
        <w:sz w:val="24"/>
        <w:szCs w:val="24"/>
        <w:lang w:val="pl-PL" w:eastAsia="pl-PL"/>
      </w:rPr>
      <w:t xml:space="preserve">       </w:t>
    </w:r>
    <w:r w:rsidRPr="000A4BDC">
      <w:rPr>
        <w:noProof/>
        <w:sz w:val="24"/>
        <w:szCs w:val="24"/>
        <w:lang w:val="pl-PL" w:eastAsia="pl-PL"/>
      </w:rPr>
      <w:t>Poznań,</w:t>
    </w:r>
    <w:r w:rsidR="00F055AD">
      <w:rPr>
        <w:noProof/>
        <w:sz w:val="24"/>
        <w:szCs w:val="24"/>
        <w:lang w:val="pl-PL" w:eastAsia="pl-PL"/>
      </w:rPr>
      <w:t xml:space="preserve"> </w:t>
    </w:r>
    <w:r w:rsidR="008A1D93">
      <w:rPr>
        <w:noProof/>
        <w:sz w:val="24"/>
        <w:szCs w:val="24"/>
        <w:lang w:val="pl-PL" w:eastAsia="pl-PL"/>
      </w:rPr>
      <w:t>27-02-2024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16"/>
    <w:lvl w:ilvl="0">
      <w:start w:val="1"/>
      <w:numFmt w:val="decimal"/>
      <w:lvlText w:val="%1."/>
      <w:lvlJc w:val="left"/>
      <w:pPr>
        <w:tabs>
          <w:tab w:val="num" w:pos="0"/>
        </w:tabs>
        <w:ind w:left="930" w:hanging="570"/>
      </w:pPr>
      <w:rPr>
        <w:rFonts w:hint="default"/>
      </w:rPr>
    </w:lvl>
  </w:abstractNum>
  <w:abstractNum w:abstractNumId="2" w15:restartNumberingAfterBreak="0">
    <w:nsid w:val="01E15572"/>
    <w:multiLevelType w:val="hybridMultilevel"/>
    <w:tmpl w:val="688C38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221E63"/>
    <w:multiLevelType w:val="hybridMultilevel"/>
    <w:tmpl w:val="1D8CD586"/>
    <w:lvl w:ilvl="0" w:tplc="2B6C57D4">
      <w:start w:val="1"/>
      <w:numFmt w:val="decimal"/>
      <w:lvlText w:val="%1."/>
      <w:lvlJc w:val="left"/>
      <w:pPr>
        <w:ind w:left="360"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DB33E4D"/>
    <w:multiLevelType w:val="hybridMultilevel"/>
    <w:tmpl w:val="A64AFC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53A75C5"/>
    <w:multiLevelType w:val="hybridMultilevel"/>
    <w:tmpl w:val="927869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9144291"/>
    <w:multiLevelType w:val="hybridMultilevel"/>
    <w:tmpl w:val="9BE07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624BD8"/>
    <w:multiLevelType w:val="hybridMultilevel"/>
    <w:tmpl w:val="9F54D02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31F11772"/>
    <w:multiLevelType w:val="hybridMultilevel"/>
    <w:tmpl w:val="7E98EDE6"/>
    <w:lvl w:ilvl="0" w:tplc="41B6430A">
      <w:start w:val="1"/>
      <w:numFmt w:val="decimal"/>
      <w:lvlText w:val="%1."/>
      <w:lvlJc w:val="left"/>
      <w:pPr>
        <w:ind w:left="2771"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D2313C"/>
    <w:multiLevelType w:val="hybridMultilevel"/>
    <w:tmpl w:val="F5A2F986"/>
    <w:lvl w:ilvl="0" w:tplc="04150017">
      <w:start w:val="1"/>
      <w:numFmt w:val="lowerLetter"/>
      <w:lvlText w:val="%1)"/>
      <w:lvlJc w:val="left"/>
      <w:pPr>
        <w:ind w:left="5464"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34C0F86"/>
    <w:multiLevelType w:val="hybridMultilevel"/>
    <w:tmpl w:val="99BA0B9A"/>
    <w:lvl w:ilvl="0" w:tplc="3960960A">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 w15:restartNumberingAfterBreak="0">
    <w:nsid w:val="4B181B0D"/>
    <w:multiLevelType w:val="hybridMultilevel"/>
    <w:tmpl w:val="3E245AA8"/>
    <w:lvl w:ilvl="0" w:tplc="4C42EC6A">
      <w:start w:val="1"/>
      <w:numFmt w:val="decimal"/>
      <w:lvlText w:val="%1."/>
      <w:lvlJc w:val="left"/>
      <w:pPr>
        <w:ind w:left="644" w:hanging="360"/>
      </w:pPr>
      <w:rPr>
        <w:color w:val="auto"/>
      </w:rPr>
    </w:lvl>
    <w:lvl w:ilvl="1" w:tplc="04150019">
      <w:start w:val="1"/>
      <w:numFmt w:val="lowerLetter"/>
      <w:lvlText w:val="%2."/>
      <w:lvlJc w:val="left"/>
      <w:pPr>
        <w:ind w:left="9302" w:hanging="360"/>
      </w:pPr>
    </w:lvl>
    <w:lvl w:ilvl="2" w:tplc="0415001B">
      <w:start w:val="1"/>
      <w:numFmt w:val="lowerRoman"/>
      <w:lvlText w:val="%3."/>
      <w:lvlJc w:val="right"/>
      <w:pPr>
        <w:ind w:left="10022" w:hanging="180"/>
      </w:pPr>
    </w:lvl>
    <w:lvl w:ilvl="3" w:tplc="0415000F">
      <w:start w:val="1"/>
      <w:numFmt w:val="decimal"/>
      <w:lvlText w:val="%4."/>
      <w:lvlJc w:val="left"/>
      <w:pPr>
        <w:ind w:left="10742" w:hanging="360"/>
      </w:pPr>
    </w:lvl>
    <w:lvl w:ilvl="4" w:tplc="04150019">
      <w:start w:val="1"/>
      <w:numFmt w:val="lowerLetter"/>
      <w:lvlText w:val="%5."/>
      <w:lvlJc w:val="left"/>
      <w:pPr>
        <w:ind w:left="11462" w:hanging="360"/>
      </w:pPr>
    </w:lvl>
    <w:lvl w:ilvl="5" w:tplc="0415001B">
      <w:start w:val="1"/>
      <w:numFmt w:val="lowerRoman"/>
      <w:lvlText w:val="%6."/>
      <w:lvlJc w:val="right"/>
      <w:pPr>
        <w:ind w:left="12182" w:hanging="180"/>
      </w:pPr>
    </w:lvl>
    <w:lvl w:ilvl="6" w:tplc="0415000F">
      <w:start w:val="1"/>
      <w:numFmt w:val="decimal"/>
      <w:lvlText w:val="%7."/>
      <w:lvlJc w:val="left"/>
      <w:pPr>
        <w:ind w:left="12902" w:hanging="360"/>
      </w:pPr>
    </w:lvl>
    <w:lvl w:ilvl="7" w:tplc="04150019">
      <w:start w:val="1"/>
      <w:numFmt w:val="lowerLetter"/>
      <w:lvlText w:val="%8."/>
      <w:lvlJc w:val="left"/>
      <w:pPr>
        <w:ind w:left="13622" w:hanging="360"/>
      </w:pPr>
    </w:lvl>
    <w:lvl w:ilvl="8" w:tplc="0415001B">
      <w:start w:val="1"/>
      <w:numFmt w:val="lowerRoman"/>
      <w:lvlText w:val="%9."/>
      <w:lvlJc w:val="right"/>
      <w:pPr>
        <w:ind w:left="14342" w:hanging="180"/>
      </w:pPr>
    </w:lvl>
  </w:abstractNum>
  <w:abstractNum w:abstractNumId="12" w15:restartNumberingAfterBreak="0">
    <w:nsid w:val="4BA367E6"/>
    <w:multiLevelType w:val="hybridMultilevel"/>
    <w:tmpl w:val="65C6B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FF27BE"/>
    <w:multiLevelType w:val="hybridMultilevel"/>
    <w:tmpl w:val="BF5CCDFC"/>
    <w:lvl w:ilvl="0" w:tplc="E67E01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74117D"/>
    <w:multiLevelType w:val="hybridMultilevel"/>
    <w:tmpl w:val="43686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DE45087"/>
    <w:multiLevelType w:val="hybridMultilevel"/>
    <w:tmpl w:val="4454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140D8E"/>
    <w:multiLevelType w:val="hybridMultilevel"/>
    <w:tmpl w:val="8212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E34C4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975030"/>
    <w:multiLevelType w:val="hybridMultilevel"/>
    <w:tmpl w:val="9522D42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748D211C"/>
    <w:multiLevelType w:val="hybridMultilevel"/>
    <w:tmpl w:val="65C6B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AC56EC"/>
    <w:multiLevelType w:val="hybridMultilevel"/>
    <w:tmpl w:val="573AD39C"/>
    <w:lvl w:ilvl="0" w:tplc="3960960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7841170D"/>
    <w:multiLevelType w:val="hybridMultilevel"/>
    <w:tmpl w:val="49244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90F00"/>
    <w:multiLevelType w:val="hybridMultilevel"/>
    <w:tmpl w:val="301272A4"/>
    <w:lvl w:ilvl="0" w:tplc="7C040B7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0148223">
    <w:abstractNumId w:val="21"/>
  </w:num>
  <w:num w:numId="2" w16cid:durableId="2016181133">
    <w:abstractNumId w:val="12"/>
  </w:num>
  <w:num w:numId="3" w16cid:durableId="24528570">
    <w:abstractNumId w:val="19"/>
  </w:num>
  <w:num w:numId="4" w16cid:durableId="446312831">
    <w:abstractNumId w:val="15"/>
  </w:num>
  <w:num w:numId="5" w16cid:durableId="1917082486">
    <w:abstractNumId w:val="16"/>
  </w:num>
  <w:num w:numId="6" w16cid:durableId="1464616350">
    <w:abstractNumId w:val="4"/>
  </w:num>
  <w:num w:numId="7" w16cid:durableId="1085034233">
    <w:abstractNumId w:val="18"/>
  </w:num>
  <w:num w:numId="8" w16cid:durableId="185067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676670">
    <w:abstractNumId w:val="0"/>
  </w:num>
  <w:num w:numId="10" w16cid:durableId="1644313504">
    <w:abstractNumId w:val="6"/>
  </w:num>
  <w:num w:numId="11" w16cid:durableId="1982732384">
    <w:abstractNumId w:val="3"/>
  </w:num>
  <w:num w:numId="12" w16cid:durableId="1346663464">
    <w:abstractNumId w:val="13"/>
  </w:num>
  <w:num w:numId="13" w16cid:durableId="1268074808">
    <w:abstractNumId w:val="5"/>
  </w:num>
  <w:num w:numId="14" w16cid:durableId="1766878322">
    <w:abstractNumId w:val="20"/>
  </w:num>
  <w:num w:numId="15" w16cid:durableId="863520691">
    <w:abstractNumId w:val="7"/>
  </w:num>
  <w:num w:numId="16" w16cid:durableId="743070151">
    <w:abstractNumId w:val="11"/>
  </w:num>
  <w:num w:numId="17" w16cid:durableId="199514007">
    <w:abstractNumId w:val="10"/>
  </w:num>
  <w:num w:numId="18" w16cid:durableId="1186015390">
    <w:abstractNumId w:val="22"/>
  </w:num>
  <w:num w:numId="19" w16cid:durableId="786704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1052928">
    <w:abstractNumId w:val="2"/>
  </w:num>
  <w:num w:numId="21" w16cid:durableId="1294873330">
    <w:abstractNumId w:val="9"/>
  </w:num>
  <w:num w:numId="22" w16cid:durableId="373778080">
    <w:abstractNumId w:val="8"/>
  </w:num>
  <w:num w:numId="23" w16cid:durableId="1472746611">
    <w:abstractNumId w:val="1"/>
  </w:num>
  <w:num w:numId="24" w16cid:durableId="1119490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4330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580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1A"/>
    <w:rsid w:val="00000D09"/>
    <w:rsid w:val="000013E0"/>
    <w:rsid w:val="00001538"/>
    <w:rsid w:val="00001691"/>
    <w:rsid w:val="00002466"/>
    <w:rsid w:val="00002845"/>
    <w:rsid w:val="00002AC0"/>
    <w:rsid w:val="00002D1E"/>
    <w:rsid w:val="00002D49"/>
    <w:rsid w:val="00003EFB"/>
    <w:rsid w:val="00003FF5"/>
    <w:rsid w:val="000045D3"/>
    <w:rsid w:val="00004962"/>
    <w:rsid w:val="00004A71"/>
    <w:rsid w:val="00004BD8"/>
    <w:rsid w:val="000054C5"/>
    <w:rsid w:val="000062F7"/>
    <w:rsid w:val="000067B5"/>
    <w:rsid w:val="00006A59"/>
    <w:rsid w:val="00006C1E"/>
    <w:rsid w:val="00007462"/>
    <w:rsid w:val="000115F7"/>
    <w:rsid w:val="0001200B"/>
    <w:rsid w:val="00012E18"/>
    <w:rsid w:val="000143FE"/>
    <w:rsid w:val="00014538"/>
    <w:rsid w:val="00015496"/>
    <w:rsid w:val="000158B7"/>
    <w:rsid w:val="00015A3E"/>
    <w:rsid w:val="00016380"/>
    <w:rsid w:val="00016478"/>
    <w:rsid w:val="00016716"/>
    <w:rsid w:val="00017554"/>
    <w:rsid w:val="00020808"/>
    <w:rsid w:val="00021097"/>
    <w:rsid w:val="00021ED5"/>
    <w:rsid w:val="00022593"/>
    <w:rsid w:val="000232C6"/>
    <w:rsid w:val="000237D2"/>
    <w:rsid w:val="0002478E"/>
    <w:rsid w:val="00024B4D"/>
    <w:rsid w:val="00025479"/>
    <w:rsid w:val="00025788"/>
    <w:rsid w:val="00026637"/>
    <w:rsid w:val="00026E53"/>
    <w:rsid w:val="0002736D"/>
    <w:rsid w:val="00030282"/>
    <w:rsid w:val="0003104F"/>
    <w:rsid w:val="00032D7F"/>
    <w:rsid w:val="00032D83"/>
    <w:rsid w:val="00033434"/>
    <w:rsid w:val="000348C2"/>
    <w:rsid w:val="0003560D"/>
    <w:rsid w:val="00036600"/>
    <w:rsid w:val="0003743F"/>
    <w:rsid w:val="000376B1"/>
    <w:rsid w:val="00037D5B"/>
    <w:rsid w:val="0004064B"/>
    <w:rsid w:val="00040C73"/>
    <w:rsid w:val="000414C0"/>
    <w:rsid w:val="00041AAF"/>
    <w:rsid w:val="000430B5"/>
    <w:rsid w:val="00044CC0"/>
    <w:rsid w:val="00045251"/>
    <w:rsid w:val="000463CD"/>
    <w:rsid w:val="0004672B"/>
    <w:rsid w:val="00046B35"/>
    <w:rsid w:val="00047016"/>
    <w:rsid w:val="0004715F"/>
    <w:rsid w:val="000476F2"/>
    <w:rsid w:val="00050296"/>
    <w:rsid w:val="0005092B"/>
    <w:rsid w:val="0005480A"/>
    <w:rsid w:val="00054846"/>
    <w:rsid w:val="000559E6"/>
    <w:rsid w:val="000564FF"/>
    <w:rsid w:val="00056624"/>
    <w:rsid w:val="00056892"/>
    <w:rsid w:val="000572B2"/>
    <w:rsid w:val="000573C9"/>
    <w:rsid w:val="0006037B"/>
    <w:rsid w:val="00060988"/>
    <w:rsid w:val="000613B8"/>
    <w:rsid w:val="00061EA1"/>
    <w:rsid w:val="00061FAC"/>
    <w:rsid w:val="0006241A"/>
    <w:rsid w:val="0006248A"/>
    <w:rsid w:val="000627EB"/>
    <w:rsid w:val="00063852"/>
    <w:rsid w:val="00063B5A"/>
    <w:rsid w:val="00064D46"/>
    <w:rsid w:val="0006620C"/>
    <w:rsid w:val="000662DB"/>
    <w:rsid w:val="000667AE"/>
    <w:rsid w:val="00066C43"/>
    <w:rsid w:val="00067D87"/>
    <w:rsid w:val="00071C93"/>
    <w:rsid w:val="000720B6"/>
    <w:rsid w:val="00073E2E"/>
    <w:rsid w:val="0007455B"/>
    <w:rsid w:val="00074C36"/>
    <w:rsid w:val="00074FB2"/>
    <w:rsid w:val="00075430"/>
    <w:rsid w:val="0007587C"/>
    <w:rsid w:val="00076222"/>
    <w:rsid w:val="000775DD"/>
    <w:rsid w:val="00077946"/>
    <w:rsid w:val="00080A49"/>
    <w:rsid w:val="0008117A"/>
    <w:rsid w:val="00081DE5"/>
    <w:rsid w:val="00082CE0"/>
    <w:rsid w:val="000834D7"/>
    <w:rsid w:val="000839DB"/>
    <w:rsid w:val="00083A15"/>
    <w:rsid w:val="00083A38"/>
    <w:rsid w:val="00084446"/>
    <w:rsid w:val="00084656"/>
    <w:rsid w:val="00086805"/>
    <w:rsid w:val="0008798F"/>
    <w:rsid w:val="00090017"/>
    <w:rsid w:val="00090333"/>
    <w:rsid w:val="00090F67"/>
    <w:rsid w:val="00090F6A"/>
    <w:rsid w:val="000915A4"/>
    <w:rsid w:val="00091CF4"/>
    <w:rsid w:val="00091FE7"/>
    <w:rsid w:val="00092875"/>
    <w:rsid w:val="00093179"/>
    <w:rsid w:val="000933DD"/>
    <w:rsid w:val="000958FD"/>
    <w:rsid w:val="000959BD"/>
    <w:rsid w:val="000959C0"/>
    <w:rsid w:val="00096787"/>
    <w:rsid w:val="00096C7E"/>
    <w:rsid w:val="00096E28"/>
    <w:rsid w:val="000970DF"/>
    <w:rsid w:val="000A0412"/>
    <w:rsid w:val="000A0A1C"/>
    <w:rsid w:val="000A21D5"/>
    <w:rsid w:val="000A231A"/>
    <w:rsid w:val="000A235D"/>
    <w:rsid w:val="000A2CD8"/>
    <w:rsid w:val="000A3502"/>
    <w:rsid w:val="000A3838"/>
    <w:rsid w:val="000A39E2"/>
    <w:rsid w:val="000A3A72"/>
    <w:rsid w:val="000A3DB9"/>
    <w:rsid w:val="000A43A1"/>
    <w:rsid w:val="000A4B73"/>
    <w:rsid w:val="000A4BDC"/>
    <w:rsid w:val="000A5A33"/>
    <w:rsid w:val="000A6C69"/>
    <w:rsid w:val="000B060B"/>
    <w:rsid w:val="000B0787"/>
    <w:rsid w:val="000B0A97"/>
    <w:rsid w:val="000B1F39"/>
    <w:rsid w:val="000B3639"/>
    <w:rsid w:val="000B37F3"/>
    <w:rsid w:val="000B3AF5"/>
    <w:rsid w:val="000B3CF5"/>
    <w:rsid w:val="000B4681"/>
    <w:rsid w:val="000B4A1E"/>
    <w:rsid w:val="000B4FAF"/>
    <w:rsid w:val="000B73FA"/>
    <w:rsid w:val="000C0114"/>
    <w:rsid w:val="000C1239"/>
    <w:rsid w:val="000C1F93"/>
    <w:rsid w:val="000C2C38"/>
    <w:rsid w:val="000C2C3E"/>
    <w:rsid w:val="000C334B"/>
    <w:rsid w:val="000C3C0C"/>
    <w:rsid w:val="000C3CAF"/>
    <w:rsid w:val="000C4B6C"/>
    <w:rsid w:val="000C5390"/>
    <w:rsid w:val="000C5A09"/>
    <w:rsid w:val="000C60CC"/>
    <w:rsid w:val="000C69E3"/>
    <w:rsid w:val="000C6D17"/>
    <w:rsid w:val="000C74D9"/>
    <w:rsid w:val="000C7820"/>
    <w:rsid w:val="000C7C4E"/>
    <w:rsid w:val="000C7C98"/>
    <w:rsid w:val="000C7ED8"/>
    <w:rsid w:val="000D1092"/>
    <w:rsid w:val="000D1191"/>
    <w:rsid w:val="000D1741"/>
    <w:rsid w:val="000D22B9"/>
    <w:rsid w:val="000D2400"/>
    <w:rsid w:val="000D27C5"/>
    <w:rsid w:val="000D31F5"/>
    <w:rsid w:val="000D39AA"/>
    <w:rsid w:val="000D3B1C"/>
    <w:rsid w:val="000D57C9"/>
    <w:rsid w:val="000D6562"/>
    <w:rsid w:val="000D6849"/>
    <w:rsid w:val="000D6D30"/>
    <w:rsid w:val="000D71DE"/>
    <w:rsid w:val="000D79D8"/>
    <w:rsid w:val="000D7BDF"/>
    <w:rsid w:val="000D7F99"/>
    <w:rsid w:val="000E0687"/>
    <w:rsid w:val="000E06D0"/>
    <w:rsid w:val="000E0DB8"/>
    <w:rsid w:val="000E13B2"/>
    <w:rsid w:val="000E1995"/>
    <w:rsid w:val="000E2D4B"/>
    <w:rsid w:val="000E33D1"/>
    <w:rsid w:val="000E42BA"/>
    <w:rsid w:val="000E4A2D"/>
    <w:rsid w:val="000E4F1D"/>
    <w:rsid w:val="000E63FC"/>
    <w:rsid w:val="000E6B78"/>
    <w:rsid w:val="000E6E64"/>
    <w:rsid w:val="000E6EB2"/>
    <w:rsid w:val="000E75BA"/>
    <w:rsid w:val="000E7602"/>
    <w:rsid w:val="000E797E"/>
    <w:rsid w:val="000F0C77"/>
    <w:rsid w:val="000F0EC7"/>
    <w:rsid w:val="000F147C"/>
    <w:rsid w:val="000F16F5"/>
    <w:rsid w:val="000F1DE5"/>
    <w:rsid w:val="000F1EA0"/>
    <w:rsid w:val="000F1FAD"/>
    <w:rsid w:val="000F2319"/>
    <w:rsid w:val="000F3BD9"/>
    <w:rsid w:val="000F6E0B"/>
    <w:rsid w:val="000F71C9"/>
    <w:rsid w:val="000F7B73"/>
    <w:rsid w:val="000F7F1C"/>
    <w:rsid w:val="000F7FA0"/>
    <w:rsid w:val="0010054A"/>
    <w:rsid w:val="00100BAA"/>
    <w:rsid w:val="00101045"/>
    <w:rsid w:val="00101542"/>
    <w:rsid w:val="00101DCA"/>
    <w:rsid w:val="001028AA"/>
    <w:rsid w:val="001028FC"/>
    <w:rsid w:val="00103220"/>
    <w:rsid w:val="0010385A"/>
    <w:rsid w:val="00103B95"/>
    <w:rsid w:val="00103C8C"/>
    <w:rsid w:val="00104C18"/>
    <w:rsid w:val="001052F1"/>
    <w:rsid w:val="00112986"/>
    <w:rsid w:val="00112FB9"/>
    <w:rsid w:val="00113A26"/>
    <w:rsid w:val="001141A2"/>
    <w:rsid w:val="001143FD"/>
    <w:rsid w:val="001156C3"/>
    <w:rsid w:val="00116A13"/>
    <w:rsid w:val="00116DD0"/>
    <w:rsid w:val="0012017D"/>
    <w:rsid w:val="001205B3"/>
    <w:rsid w:val="00120EF9"/>
    <w:rsid w:val="00123765"/>
    <w:rsid w:val="00123E72"/>
    <w:rsid w:val="001249DA"/>
    <w:rsid w:val="0012576E"/>
    <w:rsid w:val="00126B07"/>
    <w:rsid w:val="00126C72"/>
    <w:rsid w:val="00126CA4"/>
    <w:rsid w:val="00126D64"/>
    <w:rsid w:val="00127385"/>
    <w:rsid w:val="001275A1"/>
    <w:rsid w:val="001301AD"/>
    <w:rsid w:val="00130319"/>
    <w:rsid w:val="00130D3D"/>
    <w:rsid w:val="001311A7"/>
    <w:rsid w:val="001320B1"/>
    <w:rsid w:val="0013313D"/>
    <w:rsid w:val="00133D5B"/>
    <w:rsid w:val="00133DA5"/>
    <w:rsid w:val="0013531E"/>
    <w:rsid w:val="001356D6"/>
    <w:rsid w:val="001358A0"/>
    <w:rsid w:val="0013672D"/>
    <w:rsid w:val="0013699D"/>
    <w:rsid w:val="00136F90"/>
    <w:rsid w:val="00137006"/>
    <w:rsid w:val="001379CD"/>
    <w:rsid w:val="00137D24"/>
    <w:rsid w:val="0014308D"/>
    <w:rsid w:val="00143206"/>
    <w:rsid w:val="00143C5D"/>
    <w:rsid w:val="0014418D"/>
    <w:rsid w:val="00144562"/>
    <w:rsid w:val="00144583"/>
    <w:rsid w:val="001445C8"/>
    <w:rsid w:val="00144E76"/>
    <w:rsid w:val="00145FC0"/>
    <w:rsid w:val="00146E48"/>
    <w:rsid w:val="00146FA5"/>
    <w:rsid w:val="00147E65"/>
    <w:rsid w:val="00150CCC"/>
    <w:rsid w:val="00150D80"/>
    <w:rsid w:val="00150F49"/>
    <w:rsid w:val="00150F8E"/>
    <w:rsid w:val="00151057"/>
    <w:rsid w:val="00151C00"/>
    <w:rsid w:val="00152F97"/>
    <w:rsid w:val="0015315D"/>
    <w:rsid w:val="00153C4B"/>
    <w:rsid w:val="0015654A"/>
    <w:rsid w:val="00156C2D"/>
    <w:rsid w:val="00156EAE"/>
    <w:rsid w:val="00156FF0"/>
    <w:rsid w:val="0015794E"/>
    <w:rsid w:val="00160DE0"/>
    <w:rsid w:val="0016134E"/>
    <w:rsid w:val="00161E19"/>
    <w:rsid w:val="0016271A"/>
    <w:rsid w:val="00162998"/>
    <w:rsid w:val="00165184"/>
    <w:rsid w:val="001652DE"/>
    <w:rsid w:val="00165517"/>
    <w:rsid w:val="00165FCD"/>
    <w:rsid w:val="00166E63"/>
    <w:rsid w:val="00167194"/>
    <w:rsid w:val="001672C5"/>
    <w:rsid w:val="00171568"/>
    <w:rsid w:val="0017359B"/>
    <w:rsid w:val="001754D7"/>
    <w:rsid w:val="00175883"/>
    <w:rsid w:val="00176D68"/>
    <w:rsid w:val="0017714E"/>
    <w:rsid w:val="001772BE"/>
    <w:rsid w:val="001776B0"/>
    <w:rsid w:val="0017774C"/>
    <w:rsid w:val="001778DB"/>
    <w:rsid w:val="00180390"/>
    <w:rsid w:val="00180DBE"/>
    <w:rsid w:val="00181348"/>
    <w:rsid w:val="001814F7"/>
    <w:rsid w:val="001819BA"/>
    <w:rsid w:val="00181CA4"/>
    <w:rsid w:val="0018207F"/>
    <w:rsid w:val="0018289E"/>
    <w:rsid w:val="00183609"/>
    <w:rsid w:val="0018403C"/>
    <w:rsid w:val="00184079"/>
    <w:rsid w:val="00184333"/>
    <w:rsid w:val="00184771"/>
    <w:rsid w:val="00184C89"/>
    <w:rsid w:val="00184D09"/>
    <w:rsid w:val="00185C7C"/>
    <w:rsid w:val="001861BC"/>
    <w:rsid w:val="001866EE"/>
    <w:rsid w:val="00187E80"/>
    <w:rsid w:val="00190F7F"/>
    <w:rsid w:val="00192A4E"/>
    <w:rsid w:val="00192E06"/>
    <w:rsid w:val="001941FC"/>
    <w:rsid w:val="00195E97"/>
    <w:rsid w:val="0019625B"/>
    <w:rsid w:val="0019701A"/>
    <w:rsid w:val="00197436"/>
    <w:rsid w:val="001A0404"/>
    <w:rsid w:val="001A0B21"/>
    <w:rsid w:val="001A0FF6"/>
    <w:rsid w:val="001A140F"/>
    <w:rsid w:val="001A1AA3"/>
    <w:rsid w:val="001A1B3D"/>
    <w:rsid w:val="001A1C2C"/>
    <w:rsid w:val="001A1CA4"/>
    <w:rsid w:val="001A28CC"/>
    <w:rsid w:val="001A32DD"/>
    <w:rsid w:val="001A351F"/>
    <w:rsid w:val="001A48BF"/>
    <w:rsid w:val="001A4DA1"/>
    <w:rsid w:val="001A55AB"/>
    <w:rsid w:val="001A759E"/>
    <w:rsid w:val="001B03F5"/>
    <w:rsid w:val="001B13A1"/>
    <w:rsid w:val="001B24AF"/>
    <w:rsid w:val="001B2883"/>
    <w:rsid w:val="001B2998"/>
    <w:rsid w:val="001B2B41"/>
    <w:rsid w:val="001B2D0A"/>
    <w:rsid w:val="001B509F"/>
    <w:rsid w:val="001B52AB"/>
    <w:rsid w:val="001B70C3"/>
    <w:rsid w:val="001B758F"/>
    <w:rsid w:val="001C00DF"/>
    <w:rsid w:val="001C021E"/>
    <w:rsid w:val="001C071A"/>
    <w:rsid w:val="001C1E8E"/>
    <w:rsid w:val="001C29C6"/>
    <w:rsid w:val="001C2B0B"/>
    <w:rsid w:val="001C3AFD"/>
    <w:rsid w:val="001C4392"/>
    <w:rsid w:val="001C4A73"/>
    <w:rsid w:val="001C4D57"/>
    <w:rsid w:val="001C5384"/>
    <w:rsid w:val="001C67E3"/>
    <w:rsid w:val="001C6B6A"/>
    <w:rsid w:val="001C701C"/>
    <w:rsid w:val="001C7540"/>
    <w:rsid w:val="001D00AA"/>
    <w:rsid w:val="001D0211"/>
    <w:rsid w:val="001D1009"/>
    <w:rsid w:val="001D2B91"/>
    <w:rsid w:val="001D2CAC"/>
    <w:rsid w:val="001D46F0"/>
    <w:rsid w:val="001D49A7"/>
    <w:rsid w:val="001D5B0E"/>
    <w:rsid w:val="001D625C"/>
    <w:rsid w:val="001D6E13"/>
    <w:rsid w:val="001D755E"/>
    <w:rsid w:val="001D7629"/>
    <w:rsid w:val="001E0446"/>
    <w:rsid w:val="001E08CF"/>
    <w:rsid w:val="001E1072"/>
    <w:rsid w:val="001E11CA"/>
    <w:rsid w:val="001E19B2"/>
    <w:rsid w:val="001E1E3B"/>
    <w:rsid w:val="001E223E"/>
    <w:rsid w:val="001E27C4"/>
    <w:rsid w:val="001E2B90"/>
    <w:rsid w:val="001E3775"/>
    <w:rsid w:val="001E396F"/>
    <w:rsid w:val="001E3A0A"/>
    <w:rsid w:val="001E40E1"/>
    <w:rsid w:val="001E5080"/>
    <w:rsid w:val="001E563D"/>
    <w:rsid w:val="001E5701"/>
    <w:rsid w:val="001E63A7"/>
    <w:rsid w:val="001E6A1E"/>
    <w:rsid w:val="001E7721"/>
    <w:rsid w:val="001E78D5"/>
    <w:rsid w:val="001E7CB7"/>
    <w:rsid w:val="001F00BA"/>
    <w:rsid w:val="001F27F5"/>
    <w:rsid w:val="001F299A"/>
    <w:rsid w:val="001F2AE9"/>
    <w:rsid w:val="001F3131"/>
    <w:rsid w:val="001F384C"/>
    <w:rsid w:val="001F3E04"/>
    <w:rsid w:val="001F6684"/>
    <w:rsid w:val="001F69B6"/>
    <w:rsid w:val="001F707B"/>
    <w:rsid w:val="0020023E"/>
    <w:rsid w:val="002007A2"/>
    <w:rsid w:val="0020118F"/>
    <w:rsid w:val="0020121D"/>
    <w:rsid w:val="00201C92"/>
    <w:rsid w:val="002037F0"/>
    <w:rsid w:val="00204D8A"/>
    <w:rsid w:val="00205ABC"/>
    <w:rsid w:val="00205EC6"/>
    <w:rsid w:val="00207D9A"/>
    <w:rsid w:val="00207F70"/>
    <w:rsid w:val="00207F83"/>
    <w:rsid w:val="00211DBB"/>
    <w:rsid w:val="0021269A"/>
    <w:rsid w:val="00212A50"/>
    <w:rsid w:val="00213D21"/>
    <w:rsid w:val="002142A1"/>
    <w:rsid w:val="00214496"/>
    <w:rsid w:val="00214D84"/>
    <w:rsid w:val="00215B8E"/>
    <w:rsid w:val="00216502"/>
    <w:rsid w:val="002170B8"/>
    <w:rsid w:val="00220480"/>
    <w:rsid w:val="00220ACE"/>
    <w:rsid w:val="00221753"/>
    <w:rsid w:val="00222439"/>
    <w:rsid w:val="00222500"/>
    <w:rsid w:val="002234F9"/>
    <w:rsid w:val="00223505"/>
    <w:rsid w:val="002236D2"/>
    <w:rsid w:val="00223A03"/>
    <w:rsid w:val="00223B69"/>
    <w:rsid w:val="0022447A"/>
    <w:rsid w:val="00224EEC"/>
    <w:rsid w:val="00225244"/>
    <w:rsid w:val="00226EFC"/>
    <w:rsid w:val="00227BAD"/>
    <w:rsid w:val="002311FA"/>
    <w:rsid w:val="00233043"/>
    <w:rsid w:val="002330D3"/>
    <w:rsid w:val="00233165"/>
    <w:rsid w:val="00233DAF"/>
    <w:rsid w:val="00234771"/>
    <w:rsid w:val="002358A8"/>
    <w:rsid w:val="00235D3F"/>
    <w:rsid w:val="00235E93"/>
    <w:rsid w:val="00236443"/>
    <w:rsid w:val="0023683A"/>
    <w:rsid w:val="002372FD"/>
    <w:rsid w:val="00240044"/>
    <w:rsid w:val="00240396"/>
    <w:rsid w:val="00240DAA"/>
    <w:rsid w:val="002411D4"/>
    <w:rsid w:val="0024187D"/>
    <w:rsid w:val="0024252F"/>
    <w:rsid w:val="00242B3B"/>
    <w:rsid w:val="0024350A"/>
    <w:rsid w:val="00243BFA"/>
    <w:rsid w:val="00243C42"/>
    <w:rsid w:val="002442C0"/>
    <w:rsid w:val="0024453F"/>
    <w:rsid w:val="00244E29"/>
    <w:rsid w:val="00246CF6"/>
    <w:rsid w:val="0024744A"/>
    <w:rsid w:val="0024746C"/>
    <w:rsid w:val="002500AE"/>
    <w:rsid w:val="00251198"/>
    <w:rsid w:val="00251971"/>
    <w:rsid w:val="0025210D"/>
    <w:rsid w:val="002521BF"/>
    <w:rsid w:val="00252395"/>
    <w:rsid w:val="002531E7"/>
    <w:rsid w:val="00253A32"/>
    <w:rsid w:val="00253D24"/>
    <w:rsid w:val="0025449B"/>
    <w:rsid w:val="00254A14"/>
    <w:rsid w:val="00254AD6"/>
    <w:rsid w:val="00255C42"/>
    <w:rsid w:val="002562C4"/>
    <w:rsid w:val="002575D7"/>
    <w:rsid w:val="00260C26"/>
    <w:rsid w:val="00262F05"/>
    <w:rsid w:val="002634F3"/>
    <w:rsid w:val="00264888"/>
    <w:rsid w:val="00267630"/>
    <w:rsid w:val="002735DE"/>
    <w:rsid w:val="00273870"/>
    <w:rsid w:val="0027436C"/>
    <w:rsid w:val="00274585"/>
    <w:rsid w:val="00274C6C"/>
    <w:rsid w:val="00275EA6"/>
    <w:rsid w:val="00276986"/>
    <w:rsid w:val="00277A3F"/>
    <w:rsid w:val="00280A4B"/>
    <w:rsid w:val="002813DE"/>
    <w:rsid w:val="0028249D"/>
    <w:rsid w:val="00283719"/>
    <w:rsid w:val="00283C12"/>
    <w:rsid w:val="00285508"/>
    <w:rsid w:val="00285629"/>
    <w:rsid w:val="0028599C"/>
    <w:rsid w:val="002860AB"/>
    <w:rsid w:val="002865CD"/>
    <w:rsid w:val="00286B20"/>
    <w:rsid w:val="00286F09"/>
    <w:rsid w:val="0028721C"/>
    <w:rsid w:val="0028747F"/>
    <w:rsid w:val="0028790F"/>
    <w:rsid w:val="002902C1"/>
    <w:rsid w:val="00290511"/>
    <w:rsid w:val="00291580"/>
    <w:rsid w:val="00291FA4"/>
    <w:rsid w:val="002942AD"/>
    <w:rsid w:val="00295622"/>
    <w:rsid w:val="002959AC"/>
    <w:rsid w:val="00295CA7"/>
    <w:rsid w:val="00296435"/>
    <w:rsid w:val="002967EC"/>
    <w:rsid w:val="002A07BD"/>
    <w:rsid w:val="002A1089"/>
    <w:rsid w:val="002A10FF"/>
    <w:rsid w:val="002A1567"/>
    <w:rsid w:val="002A261C"/>
    <w:rsid w:val="002A2880"/>
    <w:rsid w:val="002A2C56"/>
    <w:rsid w:val="002A2F34"/>
    <w:rsid w:val="002A3462"/>
    <w:rsid w:val="002A3818"/>
    <w:rsid w:val="002A3B8C"/>
    <w:rsid w:val="002A3F83"/>
    <w:rsid w:val="002A4023"/>
    <w:rsid w:val="002A43AF"/>
    <w:rsid w:val="002A511D"/>
    <w:rsid w:val="002A5A1B"/>
    <w:rsid w:val="002A6729"/>
    <w:rsid w:val="002A672A"/>
    <w:rsid w:val="002A6DDB"/>
    <w:rsid w:val="002A731D"/>
    <w:rsid w:val="002B061F"/>
    <w:rsid w:val="002B0BD5"/>
    <w:rsid w:val="002B0DE3"/>
    <w:rsid w:val="002B1201"/>
    <w:rsid w:val="002B1777"/>
    <w:rsid w:val="002B2565"/>
    <w:rsid w:val="002B3797"/>
    <w:rsid w:val="002B383D"/>
    <w:rsid w:val="002B3F11"/>
    <w:rsid w:val="002B3F40"/>
    <w:rsid w:val="002B454C"/>
    <w:rsid w:val="002B49F0"/>
    <w:rsid w:val="002B4A6A"/>
    <w:rsid w:val="002B5676"/>
    <w:rsid w:val="002B5E2B"/>
    <w:rsid w:val="002B6882"/>
    <w:rsid w:val="002B6C4B"/>
    <w:rsid w:val="002C045C"/>
    <w:rsid w:val="002C095A"/>
    <w:rsid w:val="002C15BA"/>
    <w:rsid w:val="002C1A2D"/>
    <w:rsid w:val="002C1A58"/>
    <w:rsid w:val="002C2E5A"/>
    <w:rsid w:val="002C2F5F"/>
    <w:rsid w:val="002C3260"/>
    <w:rsid w:val="002C35C0"/>
    <w:rsid w:val="002C37F5"/>
    <w:rsid w:val="002C3AF8"/>
    <w:rsid w:val="002C4260"/>
    <w:rsid w:val="002C47C8"/>
    <w:rsid w:val="002C611F"/>
    <w:rsid w:val="002C6B9D"/>
    <w:rsid w:val="002C6E7E"/>
    <w:rsid w:val="002C713F"/>
    <w:rsid w:val="002D0135"/>
    <w:rsid w:val="002D107E"/>
    <w:rsid w:val="002D1C14"/>
    <w:rsid w:val="002D2602"/>
    <w:rsid w:val="002D2E71"/>
    <w:rsid w:val="002D3651"/>
    <w:rsid w:val="002D3846"/>
    <w:rsid w:val="002D3A7F"/>
    <w:rsid w:val="002D4B5E"/>
    <w:rsid w:val="002D4D42"/>
    <w:rsid w:val="002D5810"/>
    <w:rsid w:val="002D5902"/>
    <w:rsid w:val="002D59FF"/>
    <w:rsid w:val="002D5D4B"/>
    <w:rsid w:val="002D5D9D"/>
    <w:rsid w:val="002D601F"/>
    <w:rsid w:val="002D64B6"/>
    <w:rsid w:val="002D7E93"/>
    <w:rsid w:val="002E011F"/>
    <w:rsid w:val="002E13FD"/>
    <w:rsid w:val="002E15ED"/>
    <w:rsid w:val="002E212E"/>
    <w:rsid w:val="002E2A13"/>
    <w:rsid w:val="002E3118"/>
    <w:rsid w:val="002E39CA"/>
    <w:rsid w:val="002E3D6C"/>
    <w:rsid w:val="002E3FEF"/>
    <w:rsid w:val="002E42C8"/>
    <w:rsid w:val="002E4E1A"/>
    <w:rsid w:val="002E51B2"/>
    <w:rsid w:val="002E5D00"/>
    <w:rsid w:val="002E619E"/>
    <w:rsid w:val="002E7251"/>
    <w:rsid w:val="002E78E7"/>
    <w:rsid w:val="002F166A"/>
    <w:rsid w:val="002F1A09"/>
    <w:rsid w:val="002F1FED"/>
    <w:rsid w:val="002F54AA"/>
    <w:rsid w:val="002F5BA9"/>
    <w:rsid w:val="002F64F8"/>
    <w:rsid w:val="002F71DE"/>
    <w:rsid w:val="0030086F"/>
    <w:rsid w:val="00300B39"/>
    <w:rsid w:val="00301A93"/>
    <w:rsid w:val="0030277C"/>
    <w:rsid w:val="00302BF9"/>
    <w:rsid w:val="003065D7"/>
    <w:rsid w:val="003072BB"/>
    <w:rsid w:val="00307433"/>
    <w:rsid w:val="003101BD"/>
    <w:rsid w:val="00311734"/>
    <w:rsid w:val="00311A27"/>
    <w:rsid w:val="00311ADD"/>
    <w:rsid w:val="00312DEA"/>
    <w:rsid w:val="00315232"/>
    <w:rsid w:val="003152C2"/>
    <w:rsid w:val="003155DA"/>
    <w:rsid w:val="0031573B"/>
    <w:rsid w:val="00316407"/>
    <w:rsid w:val="00316C4C"/>
    <w:rsid w:val="00316EAF"/>
    <w:rsid w:val="00317A72"/>
    <w:rsid w:val="00317B0B"/>
    <w:rsid w:val="00317E5D"/>
    <w:rsid w:val="00320DBE"/>
    <w:rsid w:val="00321EA4"/>
    <w:rsid w:val="00322689"/>
    <w:rsid w:val="00322B37"/>
    <w:rsid w:val="003230D0"/>
    <w:rsid w:val="00323AB4"/>
    <w:rsid w:val="0032405C"/>
    <w:rsid w:val="00325329"/>
    <w:rsid w:val="0032551F"/>
    <w:rsid w:val="0032594B"/>
    <w:rsid w:val="003264CF"/>
    <w:rsid w:val="00326642"/>
    <w:rsid w:val="00326654"/>
    <w:rsid w:val="00326761"/>
    <w:rsid w:val="00326D93"/>
    <w:rsid w:val="00330B4F"/>
    <w:rsid w:val="00330C4D"/>
    <w:rsid w:val="00330F44"/>
    <w:rsid w:val="00331594"/>
    <w:rsid w:val="003342C1"/>
    <w:rsid w:val="003355EC"/>
    <w:rsid w:val="00337074"/>
    <w:rsid w:val="003405AD"/>
    <w:rsid w:val="003406B7"/>
    <w:rsid w:val="00341652"/>
    <w:rsid w:val="00341D7E"/>
    <w:rsid w:val="0034230C"/>
    <w:rsid w:val="00344678"/>
    <w:rsid w:val="00344F3A"/>
    <w:rsid w:val="00344FD8"/>
    <w:rsid w:val="0034509F"/>
    <w:rsid w:val="003455EB"/>
    <w:rsid w:val="00345683"/>
    <w:rsid w:val="00350815"/>
    <w:rsid w:val="00350F7A"/>
    <w:rsid w:val="00351CE8"/>
    <w:rsid w:val="003529C1"/>
    <w:rsid w:val="003537B7"/>
    <w:rsid w:val="0035448D"/>
    <w:rsid w:val="00354D2C"/>
    <w:rsid w:val="00356485"/>
    <w:rsid w:val="00357AA9"/>
    <w:rsid w:val="00360734"/>
    <w:rsid w:val="003608E6"/>
    <w:rsid w:val="003658DC"/>
    <w:rsid w:val="00365CE4"/>
    <w:rsid w:val="00365D83"/>
    <w:rsid w:val="003660E9"/>
    <w:rsid w:val="00367576"/>
    <w:rsid w:val="00367B52"/>
    <w:rsid w:val="003709FC"/>
    <w:rsid w:val="0037152A"/>
    <w:rsid w:val="003720D6"/>
    <w:rsid w:val="0037221E"/>
    <w:rsid w:val="00373110"/>
    <w:rsid w:val="00373301"/>
    <w:rsid w:val="00373520"/>
    <w:rsid w:val="00373E2E"/>
    <w:rsid w:val="00373E47"/>
    <w:rsid w:val="003740C6"/>
    <w:rsid w:val="00375813"/>
    <w:rsid w:val="00375C67"/>
    <w:rsid w:val="00376709"/>
    <w:rsid w:val="00377307"/>
    <w:rsid w:val="003800BD"/>
    <w:rsid w:val="0038070E"/>
    <w:rsid w:val="003812E3"/>
    <w:rsid w:val="00381584"/>
    <w:rsid w:val="003820B2"/>
    <w:rsid w:val="00382BAE"/>
    <w:rsid w:val="0038314F"/>
    <w:rsid w:val="00383227"/>
    <w:rsid w:val="00383990"/>
    <w:rsid w:val="0038421F"/>
    <w:rsid w:val="00385842"/>
    <w:rsid w:val="0038654B"/>
    <w:rsid w:val="0038752C"/>
    <w:rsid w:val="0039041D"/>
    <w:rsid w:val="003904A9"/>
    <w:rsid w:val="0039088A"/>
    <w:rsid w:val="0039122D"/>
    <w:rsid w:val="00392338"/>
    <w:rsid w:val="00392C77"/>
    <w:rsid w:val="00394B55"/>
    <w:rsid w:val="00395BBE"/>
    <w:rsid w:val="00396E32"/>
    <w:rsid w:val="00396EB0"/>
    <w:rsid w:val="00396F2D"/>
    <w:rsid w:val="003971E3"/>
    <w:rsid w:val="003A1CDE"/>
    <w:rsid w:val="003A2B2D"/>
    <w:rsid w:val="003A2DC3"/>
    <w:rsid w:val="003A3396"/>
    <w:rsid w:val="003A3886"/>
    <w:rsid w:val="003A3C8C"/>
    <w:rsid w:val="003A404A"/>
    <w:rsid w:val="003A444A"/>
    <w:rsid w:val="003A470A"/>
    <w:rsid w:val="003A470E"/>
    <w:rsid w:val="003A4E2B"/>
    <w:rsid w:val="003A5A32"/>
    <w:rsid w:val="003A5BDB"/>
    <w:rsid w:val="003A6781"/>
    <w:rsid w:val="003A6F7E"/>
    <w:rsid w:val="003A7243"/>
    <w:rsid w:val="003B1003"/>
    <w:rsid w:val="003B15DA"/>
    <w:rsid w:val="003B1E38"/>
    <w:rsid w:val="003B1F42"/>
    <w:rsid w:val="003B1FB2"/>
    <w:rsid w:val="003B2033"/>
    <w:rsid w:val="003B246E"/>
    <w:rsid w:val="003B2F13"/>
    <w:rsid w:val="003B3FE0"/>
    <w:rsid w:val="003B4301"/>
    <w:rsid w:val="003B4CF0"/>
    <w:rsid w:val="003B5B6B"/>
    <w:rsid w:val="003B5CDF"/>
    <w:rsid w:val="003B6986"/>
    <w:rsid w:val="003B6C9D"/>
    <w:rsid w:val="003B6E49"/>
    <w:rsid w:val="003B7204"/>
    <w:rsid w:val="003B7D9B"/>
    <w:rsid w:val="003C042E"/>
    <w:rsid w:val="003C0BA5"/>
    <w:rsid w:val="003C100B"/>
    <w:rsid w:val="003C14B5"/>
    <w:rsid w:val="003C1E91"/>
    <w:rsid w:val="003C320E"/>
    <w:rsid w:val="003C3901"/>
    <w:rsid w:val="003C3E59"/>
    <w:rsid w:val="003C4EA0"/>
    <w:rsid w:val="003C4FD4"/>
    <w:rsid w:val="003C5977"/>
    <w:rsid w:val="003C786E"/>
    <w:rsid w:val="003D0BC5"/>
    <w:rsid w:val="003D188F"/>
    <w:rsid w:val="003D1B36"/>
    <w:rsid w:val="003D1B8F"/>
    <w:rsid w:val="003D24C7"/>
    <w:rsid w:val="003D2D6C"/>
    <w:rsid w:val="003D3443"/>
    <w:rsid w:val="003D3CC9"/>
    <w:rsid w:val="003D3DC0"/>
    <w:rsid w:val="003D4F30"/>
    <w:rsid w:val="003D4F37"/>
    <w:rsid w:val="003D68BA"/>
    <w:rsid w:val="003D6CD2"/>
    <w:rsid w:val="003E1F48"/>
    <w:rsid w:val="003E207D"/>
    <w:rsid w:val="003E23FA"/>
    <w:rsid w:val="003E242E"/>
    <w:rsid w:val="003E29CE"/>
    <w:rsid w:val="003E2E34"/>
    <w:rsid w:val="003E3CBD"/>
    <w:rsid w:val="003E3F9D"/>
    <w:rsid w:val="003E5DD7"/>
    <w:rsid w:val="003E6890"/>
    <w:rsid w:val="003E6D13"/>
    <w:rsid w:val="003E6D6A"/>
    <w:rsid w:val="003E7802"/>
    <w:rsid w:val="003E7BC4"/>
    <w:rsid w:val="003F00A4"/>
    <w:rsid w:val="003F0C7B"/>
    <w:rsid w:val="003F12A8"/>
    <w:rsid w:val="003F16FF"/>
    <w:rsid w:val="003F3460"/>
    <w:rsid w:val="003F36C1"/>
    <w:rsid w:val="003F39F6"/>
    <w:rsid w:val="003F43C4"/>
    <w:rsid w:val="003F4531"/>
    <w:rsid w:val="003F4636"/>
    <w:rsid w:val="003F71EB"/>
    <w:rsid w:val="003F748F"/>
    <w:rsid w:val="003F7B84"/>
    <w:rsid w:val="00400CB3"/>
    <w:rsid w:val="004018DE"/>
    <w:rsid w:val="00401AFE"/>
    <w:rsid w:val="0040362E"/>
    <w:rsid w:val="004041C5"/>
    <w:rsid w:val="00404C08"/>
    <w:rsid w:val="00406CB6"/>
    <w:rsid w:val="0040774B"/>
    <w:rsid w:val="00407CA0"/>
    <w:rsid w:val="00407F8B"/>
    <w:rsid w:val="004106C3"/>
    <w:rsid w:val="004108AF"/>
    <w:rsid w:val="00413C23"/>
    <w:rsid w:val="00413E0F"/>
    <w:rsid w:val="0041561A"/>
    <w:rsid w:val="00415C76"/>
    <w:rsid w:val="00416822"/>
    <w:rsid w:val="00416F2A"/>
    <w:rsid w:val="00420208"/>
    <w:rsid w:val="00420324"/>
    <w:rsid w:val="00420FCE"/>
    <w:rsid w:val="00421775"/>
    <w:rsid w:val="00422986"/>
    <w:rsid w:val="004230A0"/>
    <w:rsid w:val="004232E1"/>
    <w:rsid w:val="0042340D"/>
    <w:rsid w:val="0042386E"/>
    <w:rsid w:val="00423999"/>
    <w:rsid w:val="00424AF5"/>
    <w:rsid w:val="0042538B"/>
    <w:rsid w:val="00425DDB"/>
    <w:rsid w:val="00426B4E"/>
    <w:rsid w:val="00430CBA"/>
    <w:rsid w:val="0043233E"/>
    <w:rsid w:val="00432462"/>
    <w:rsid w:val="004325F1"/>
    <w:rsid w:val="00432F82"/>
    <w:rsid w:val="004333E2"/>
    <w:rsid w:val="004334AA"/>
    <w:rsid w:val="0043364A"/>
    <w:rsid w:val="0043396B"/>
    <w:rsid w:val="00433D08"/>
    <w:rsid w:val="0043498A"/>
    <w:rsid w:val="00434BFC"/>
    <w:rsid w:val="00435F4A"/>
    <w:rsid w:val="00435F95"/>
    <w:rsid w:val="004362B9"/>
    <w:rsid w:val="00436FD1"/>
    <w:rsid w:val="00437A69"/>
    <w:rsid w:val="00441397"/>
    <w:rsid w:val="00441815"/>
    <w:rsid w:val="0044198E"/>
    <w:rsid w:val="00441F0C"/>
    <w:rsid w:val="00444ED0"/>
    <w:rsid w:val="00445651"/>
    <w:rsid w:val="00445FA1"/>
    <w:rsid w:val="0044630C"/>
    <w:rsid w:val="0044754D"/>
    <w:rsid w:val="004475EC"/>
    <w:rsid w:val="0044768B"/>
    <w:rsid w:val="004478A2"/>
    <w:rsid w:val="00447D15"/>
    <w:rsid w:val="004500AA"/>
    <w:rsid w:val="0045052D"/>
    <w:rsid w:val="004505DB"/>
    <w:rsid w:val="00450AEF"/>
    <w:rsid w:val="00451285"/>
    <w:rsid w:val="0045136D"/>
    <w:rsid w:val="004514E3"/>
    <w:rsid w:val="00451874"/>
    <w:rsid w:val="00451A01"/>
    <w:rsid w:val="0045243E"/>
    <w:rsid w:val="00452483"/>
    <w:rsid w:val="00452620"/>
    <w:rsid w:val="00452B7A"/>
    <w:rsid w:val="00452DC6"/>
    <w:rsid w:val="00453B60"/>
    <w:rsid w:val="00453E52"/>
    <w:rsid w:val="00453F5F"/>
    <w:rsid w:val="00454FBD"/>
    <w:rsid w:val="004558F8"/>
    <w:rsid w:val="00456152"/>
    <w:rsid w:val="00456297"/>
    <w:rsid w:val="00456B5A"/>
    <w:rsid w:val="00457282"/>
    <w:rsid w:val="0046020A"/>
    <w:rsid w:val="00460857"/>
    <w:rsid w:val="0046104A"/>
    <w:rsid w:val="0046127D"/>
    <w:rsid w:val="004614A7"/>
    <w:rsid w:val="00462892"/>
    <w:rsid w:val="004630BA"/>
    <w:rsid w:val="00463E26"/>
    <w:rsid w:val="00463E2F"/>
    <w:rsid w:val="00464922"/>
    <w:rsid w:val="00465405"/>
    <w:rsid w:val="004654AC"/>
    <w:rsid w:val="004664EC"/>
    <w:rsid w:val="00466E4B"/>
    <w:rsid w:val="00466E7E"/>
    <w:rsid w:val="0046751C"/>
    <w:rsid w:val="0046771E"/>
    <w:rsid w:val="00467D83"/>
    <w:rsid w:val="00470404"/>
    <w:rsid w:val="004704C7"/>
    <w:rsid w:val="00471763"/>
    <w:rsid w:val="00472B9E"/>
    <w:rsid w:val="00472EAE"/>
    <w:rsid w:val="0047341B"/>
    <w:rsid w:val="004749E8"/>
    <w:rsid w:val="00475766"/>
    <w:rsid w:val="00475D86"/>
    <w:rsid w:val="004773B8"/>
    <w:rsid w:val="00480571"/>
    <w:rsid w:val="0048107C"/>
    <w:rsid w:val="004810FE"/>
    <w:rsid w:val="004813EC"/>
    <w:rsid w:val="004814D7"/>
    <w:rsid w:val="00481B9F"/>
    <w:rsid w:val="00482698"/>
    <w:rsid w:val="004854EF"/>
    <w:rsid w:val="0048573A"/>
    <w:rsid w:val="00485EB6"/>
    <w:rsid w:val="004860EB"/>
    <w:rsid w:val="0048673E"/>
    <w:rsid w:val="0048733C"/>
    <w:rsid w:val="004901E2"/>
    <w:rsid w:val="00490226"/>
    <w:rsid w:val="004903D3"/>
    <w:rsid w:val="00491968"/>
    <w:rsid w:val="004925E1"/>
    <w:rsid w:val="00492D8E"/>
    <w:rsid w:val="0049344B"/>
    <w:rsid w:val="00493DA3"/>
    <w:rsid w:val="00493EE3"/>
    <w:rsid w:val="00494325"/>
    <w:rsid w:val="00494F0F"/>
    <w:rsid w:val="004954A0"/>
    <w:rsid w:val="00495541"/>
    <w:rsid w:val="00495C33"/>
    <w:rsid w:val="00495C48"/>
    <w:rsid w:val="00495CC0"/>
    <w:rsid w:val="00495FFD"/>
    <w:rsid w:val="0049670D"/>
    <w:rsid w:val="00496B06"/>
    <w:rsid w:val="00496F5D"/>
    <w:rsid w:val="004A0C9A"/>
    <w:rsid w:val="004A0F99"/>
    <w:rsid w:val="004A15CD"/>
    <w:rsid w:val="004A1C5F"/>
    <w:rsid w:val="004A2657"/>
    <w:rsid w:val="004A2FE0"/>
    <w:rsid w:val="004A3D0F"/>
    <w:rsid w:val="004A508A"/>
    <w:rsid w:val="004A6738"/>
    <w:rsid w:val="004A7111"/>
    <w:rsid w:val="004A7EF6"/>
    <w:rsid w:val="004B19D2"/>
    <w:rsid w:val="004B19EF"/>
    <w:rsid w:val="004B20F5"/>
    <w:rsid w:val="004B38D9"/>
    <w:rsid w:val="004B3A3B"/>
    <w:rsid w:val="004B404F"/>
    <w:rsid w:val="004B5822"/>
    <w:rsid w:val="004B58FF"/>
    <w:rsid w:val="004B5DB7"/>
    <w:rsid w:val="004B659F"/>
    <w:rsid w:val="004B68C3"/>
    <w:rsid w:val="004B6A70"/>
    <w:rsid w:val="004B6CCF"/>
    <w:rsid w:val="004B7185"/>
    <w:rsid w:val="004B7345"/>
    <w:rsid w:val="004C0C6C"/>
    <w:rsid w:val="004C0EA3"/>
    <w:rsid w:val="004C15D0"/>
    <w:rsid w:val="004C38A8"/>
    <w:rsid w:val="004C3A1A"/>
    <w:rsid w:val="004C3CCD"/>
    <w:rsid w:val="004C3E57"/>
    <w:rsid w:val="004C41FC"/>
    <w:rsid w:val="004C492F"/>
    <w:rsid w:val="004C4D3C"/>
    <w:rsid w:val="004C4D6F"/>
    <w:rsid w:val="004C5268"/>
    <w:rsid w:val="004C52C8"/>
    <w:rsid w:val="004C582E"/>
    <w:rsid w:val="004C592C"/>
    <w:rsid w:val="004C61E9"/>
    <w:rsid w:val="004C631F"/>
    <w:rsid w:val="004C6DC6"/>
    <w:rsid w:val="004C7761"/>
    <w:rsid w:val="004D02ED"/>
    <w:rsid w:val="004D0664"/>
    <w:rsid w:val="004D12AC"/>
    <w:rsid w:val="004D1B57"/>
    <w:rsid w:val="004D1E4A"/>
    <w:rsid w:val="004D366C"/>
    <w:rsid w:val="004D3B4F"/>
    <w:rsid w:val="004D4043"/>
    <w:rsid w:val="004D417A"/>
    <w:rsid w:val="004D41AF"/>
    <w:rsid w:val="004D42A8"/>
    <w:rsid w:val="004D4793"/>
    <w:rsid w:val="004D4994"/>
    <w:rsid w:val="004D4CD6"/>
    <w:rsid w:val="004D570D"/>
    <w:rsid w:val="004D5877"/>
    <w:rsid w:val="004D5907"/>
    <w:rsid w:val="004D6E74"/>
    <w:rsid w:val="004D730B"/>
    <w:rsid w:val="004D77EF"/>
    <w:rsid w:val="004D79E9"/>
    <w:rsid w:val="004D7C8C"/>
    <w:rsid w:val="004E00D3"/>
    <w:rsid w:val="004E05F8"/>
    <w:rsid w:val="004E1B2B"/>
    <w:rsid w:val="004E1C65"/>
    <w:rsid w:val="004E1DC1"/>
    <w:rsid w:val="004E1FBE"/>
    <w:rsid w:val="004E26B5"/>
    <w:rsid w:val="004E27CD"/>
    <w:rsid w:val="004E2EDE"/>
    <w:rsid w:val="004E4E66"/>
    <w:rsid w:val="004E515A"/>
    <w:rsid w:val="004E589B"/>
    <w:rsid w:val="004E5EC1"/>
    <w:rsid w:val="004E72D8"/>
    <w:rsid w:val="004E7686"/>
    <w:rsid w:val="004E774F"/>
    <w:rsid w:val="004E792E"/>
    <w:rsid w:val="004E7E06"/>
    <w:rsid w:val="004F0058"/>
    <w:rsid w:val="004F02D7"/>
    <w:rsid w:val="004F07E4"/>
    <w:rsid w:val="004F309C"/>
    <w:rsid w:val="004F347C"/>
    <w:rsid w:val="004F465A"/>
    <w:rsid w:val="004F488F"/>
    <w:rsid w:val="004F4D7B"/>
    <w:rsid w:val="004F5033"/>
    <w:rsid w:val="004F5C5A"/>
    <w:rsid w:val="004F7C46"/>
    <w:rsid w:val="005004A6"/>
    <w:rsid w:val="00500DFE"/>
    <w:rsid w:val="005021C1"/>
    <w:rsid w:val="00502426"/>
    <w:rsid w:val="00502623"/>
    <w:rsid w:val="00502720"/>
    <w:rsid w:val="005038D3"/>
    <w:rsid w:val="005058A5"/>
    <w:rsid w:val="00506372"/>
    <w:rsid w:val="005071F3"/>
    <w:rsid w:val="00510D32"/>
    <w:rsid w:val="00511369"/>
    <w:rsid w:val="00511E16"/>
    <w:rsid w:val="00512A3E"/>
    <w:rsid w:val="005138D0"/>
    <w:rsid w:val="00514D35"/>
    <w:rsid w:val="00515369"/>
    <w:rsid w:val="005155BC"/>
    <w:rsid w:val="005159C1"/>
    <w:rsid w:val="00515FFE"/>
    <w:rsid w:val="0051603A"/>
    <w:rsid w:val="005160AD"/>
    <w:rsid w:val="0051618A"/>
    <w:rsid w:val="00517B70"/>
    <w:rsid w:val="00517EAF"/>
    <w:rsid w:val="00520634"/>
    <w:rsid w:val="0052206C"/>
    <w:rsid w:val="00523BA9"/>
    <w:rsid w:val="00524242"/>
    <w:rsid w:val="005243F4"/>
    <w:rsid w:val="005245B9"/>
    <w:rsid w:val="00524C37"/>
    <w:rsid w:val="00524D3E"/>
    <w:rsid w:val="00524F3B"/>
    <w:rsid w:val="00524F81"/>
    <w:rsid w:val="00526396"/>
    <w:rsid w:val="0052643A"/>
    <w:rsid w:val="00526DD0"/>
    <w:rsid w:val="00527315"/>
    <w:rsid w:val="00527B4A"/>
    <w:rsid w:val="0053009C"/>
    <w:rsid w:val="00531D34"/>
    <w:rsid w:val="00532FEE"/>
    <w:rsid w:val="005349E5"/>
    <w:rsid w:val="00535280"/>
    <w:rsid w:val="00535753"/>
    <w:rsid w:val="00535DAA"/>
    <w:rsid w:val="00536085"/>
    <w:rsid w:val="00536098"/>
    <w:rsid w:val="00537086"/>
    <w:rsid w:val="00537B77"/>
    <w:rsid w:val="00540D70"/>
    <w:rsid w:val="00541222"/>
    <w:rsid w:val="00541446"/>
    <w:rsid w:val="0054177B"/>
    <w:rsid w:val="00541D90"/>
    <w:rsid w:val="005420B7"/>
    <w:rsid w:val="005421D9"/>
    <w:rsid w:val="00542435"/>
    <w:rsid w:val="005428EE"/>
    <w:rsid w:val="00543123"/>
    <w:rsid w:val="00543794"/>
    <w:rsid w:val="005437F3"/>
    <w:rsid w:val="005443EB"/>
    <w:rsid w:val="005444FA"/>
    <w:rsid w:val="005447B3"/>
    <w:rsid w:val="00544B40"/>
    <w:rsid w:val="00545548"/>
    <w:rsid w:val="00545FD9"/>
    <w:rsid w:val="00546610"/>
    <w:rsid w:val="00546DC8"/>
    <w:rsid w:val="00547489"/>
    <w:rsid w:val="0055008D"/>
    <w:rsid w:val="00551464"/>
    <w:rsid w:val="00552BDF"/>
    <w:rsid w:val="00552C79"/>
    <w:rsid w:val="00552CDD"/>
    <w:rsid w:val="00552E60"/>
    <w:rsid w:val="00553A91"/>
    <w:rsid w:val="00553E37"/>
    <w:rsid w:val="00554828"/>
    <w:rsid w:val="00554ABE"/>
    <w:rsid w:val="00555060"/>
    <w:rsid w:val="0055577A"/>
    <w:rsid w:val="00555F37"/>
    <w:rsid w:val="00555F5A"/>
    <w:rsid w:val="00556246"/>
    <w:rsid w:val="00556392"/>
    <w:rsid w:val="0055656B"/>
    <w:rsid w:val="00557C66"/>
    <w:rsid w:val="005602BA"/>
    <w:rsid w:val="00560695"/>
    <w:rsid w:val="0056116C"/>
    <w:rsid w:val="0056186A"/>
    <w:rsid w:val="00561D08"/>
    <w:rsid w:val="0056233A"/>
    <w:rsid w:val="005634E9"/>
    <w:rsid w:val="0056414A"/>
    <w:rsid w:val="0056462D"/>
    <w:rsid w:val="00564F98"/>
    <w:rsid w:val="00565CEA"/>
    <w:rsid w:val="00565FDC"/>
    <w:rsid w:val="00570132"/>
    <w:rsid w:val="005706DD"/>
    <w:rsid w:val="005715CD"/>
    <w:rsid w:val="0057367E"/>
    <w:rsid w:val="0057401B"/>
    <w:rsid w:val="005756A7"/>
    <w:rsid w:val="00575C3D"/>
    <w:rsid w:val="0058059E"/>
    <w:rsid w:val="00580726"/>
    <w:rsid w:val="0058149F"/>
    <w:rsid w:val="00582087"/>
    <w:rsid w:val="00582F0E"/>
    <w:rsid w:val="00583940"/>
    <w:rsid w:val="005839C4"/>
    <w:rsid w:val="00583B0E"/>
    <w:rsid w:val="00583CDB"/>
    <w:rsid w:val="00584E27"/>
    <w:rsid w:val="00584FC5"/>
    <w:rsid w:val="00585F71"/>
    <w:rsid w:val="00586D4F"/>
    <w:rsid w:val="005878FC"/>
    <w:rsid w:val="00587C53"/>
    <w:rsid w:val="00587EB1"/>
    <w:rsid w:val="00590E37"/>
    <w:rsid w:val="005924C2"/>
    <w:rsid w:val="00592A18"/>
    <w:rsid w:val="00592BB4"/>
    <w:rsid w:val="005933A2"/>
    <w:rsid w:val="00593F74"/>
    <w:rsid w:val="005946F4"/>
    <w:rsid w:val="00594E96"/>
    <w:rsid w:val="00596B06"/>
    <w:rsid w:val="00596B4A"/>
    <w:rsid w:val="00596C96"/>
    <w:rsid w:val="0059702F"/>
    <w:rsid w:val="005A028A"/>
    <w:rsid w:val="005A0376"/>
    <w:rsid w:val="005A0B87"/>
    <w:rsid w:val="005A1219"/>
    <w:rsid w:val="005A25DB"/>
    <w:rsid w:val="005A28F8"/>
    <w:rsid w:val="005A2EA0"/>
    <w:rsid w:val="005A45E1"/>
    <w:rsid w:val="005A47E7"/>
    <w:rsid w:val="005A4880"/>
    <w:rsid w:val="005A79ED"/>
    <w:rsid w:val="005A7DBD"/>
    <w:rsid w:val="005B0517"/>
    <w:rsid w:val="005B0AA7"/>
    <w:rsid w:val="005B1551"/>
    <w:rsid w:val="005B1A0F"/>
    <w:rsid w:val="005B2BE5"/>
    <w:rsid w:val="005B3C49"/>
    <w:rsid w:val="005B3FE0"/>
    <w:rsid w:val="005B603D"/>
    <w:rsid w:val="005B61CF"/>
    <w:rsid w:val="005B6350"/>
    <w:rsid w:val="005B651C"/>
    <w:rsid w:val="005B6739"/>
    <w:rsid w:val="005C03C0"/>
    <w:rsid w:val="005C07D3"/>
    <w:rsid w:val="005C0DE8"/>
    <w:rsid w:val="005C14E6"/>
    <w:rsid w:val="005C223F"/>
    <w:rsid w:val="005C3F1F"/>
    <w:rsid w:val="005C46B2"/>
    <w:rsid w:val="005C5A9D"/>
    <w:rsid w:val="005C5CBA"/>
    <w:rsid w:val="005C62F9"/>
    <w:rsid w:val="005C6977"/>
    <w:rsid w:val="005C6BCC"/>
    <w:rsid w:val="005C6BEF"/>
    <w:rsid w:val="005C6D23"/>
    <w:rsid w:val="005C7BEC"/>
    <w:rsid w:val="005D1A0A"/>
    <w:rsid w:val="005D1D57"/>
    <w:rsid w:val="005D2178"/>
    <w:rsid w:val="005D21E6"/>
    <w:rsid w:val="005D3CDE"/>
    <w:rsid w:val="005D3CE0"/>
    <w:rsid w:val="005D41B8"/>
    <w:rsid w:val="005D4435"/>
    <w:rsid w:val="005D45C0"/>
    <w:rsid w:val="005D4EC1"/>
    <w:rsid w:val="005D6528"/>
    <w:rsid w:val="005D6A5E"/>
    <w:rsid w:val="005D770C"/>
    <w:rsid w:val="005E01BD"/>
    <w:rsid w:val="005E2481"/>
    <w:rsid w:val="005E2DCE"/>
    <w:rsid w:val="005E3D28"/>
    <w:rsid w:val="005E5C45"/>
    <w:rsid w:val="005E635F"/>
    <w:rsid w:val="005E682F"/>
    <w:rsid w:val="005E68C3"/>
    <w:rsid w:val="005E7027"/>
    <w:rsid w:val="005E799D"/>
    <w:rsid w:val="005F001B"/>
    <w:rsid w:val="005F08B6"/>
    <w:rsid w:val="005F13C3"/>
    <w:rsid w:val="005F15EF"/>
    <w:rsid w:val="005F1CE6"/>
    <w:rsid w:val="005F27C6"/>
    <w:rsid w:val="005F283E"/>
    <w:rsid w:val="005F314C"/>
    <w:rsid w:val="005F383A"/>
    <w:rsid w:val="005F39CF"/>
    <w:rsid w:val="005F40E6"/>
    <w:rsid w:val="005F4ECA"/>
    <w:rsid w:val="005F52F0"/>
    <w:rsid w:val="005F538E"/>
    <w:rsid w:val="005F5B9C"/>
    <w:rsid w:val="00601B3F"/>
    <w:rsid w:val="00601DBC"/>
    <w:rsid w:val="006021AA"/>
    <w:rsid w:val="00602E70"/>
    <w:rsid w:val="006030F8"/>
    <w:rsid w:val="00603A48"/>
    <w:rsid w:val="00603AA5"/>
    <w:rsid w:val="006042B2"/>
    <w:rsid w:val="006053AA"/>
    <w:rsid w:val="006057AE"/>
    <w:rsid w:val="00605BBD"/>
    <w:rsid w:val="00605C99"/>
    <w:rsid w:val="0060712B"/>
    <w:rsid w:val="00607B6C"/>
    <w:rsid w:val="00607B74"/>
    <w:rsid w:val="00607E03"/>
    <w:rsid w:val="0061143E"/>
    <w:rsid w:val="00611582"/>
    <w:rsid w:val="006115F7"/>
    <w:rsid w:val="00611636"/>
    <w:rsid w:val="00611795"/>
    <w:rsid w:val="00611A8E"/>
    <w:rsid w:val="00611EDB"/>
    <w:rsid w:val="006122F9"/>
    <w:rsid w:val="00612842"/>
    <w:rsid w:val="00614206"/>
    <w:rsid w:val="00614439"/>
    <w:rsid w:val="00614D3E"/>
    <w:rsid w:val="0061506A"/>
    <w:rsid w:val="006152EA"/>
    <w:rsid w:val="00617CAA"/>
    <w:rsid w:val="006200A2"/>
    <w:rsid w:val="0062124C"/>
    <w:rsid w:val="0062297E"/>
    <w:rsid w:val="00622EFE"/>
    <w:rsid w:val="00623267"/>
    <w:rsid w:val="006238F7"/>
    <w:rsid w:val="006255E2"/>
    <w:rsid w:val="006272B5"/>
    <w:rsid w:val="006272BB"/>
    <w:rsid w:val="00627634"/>
    <w:rsid w:val="00631021"/>
    <w:rsid w:val="00631426"/>
    <w:rsid w:val="0063162B"/>
    <w:rsid w:val="00631D41"/>
    <w:rsid w:val="00632956"/>
    <w:rsid w:val="00632B32"/>
    <w:rsid w:val="006345B6"/>
    <w:rsid w:val="00634D40"/>
    <w:rsid w:val="0063520E"/>
    <w:rsid w:val="00635817"/>
    <w:rsid w:val="006367C0"/>
    <w:rsid w:val="006401DD"/>
    <w:rsid w:val="00641D72"/>
    <w:rsid w:val="00642019"/>
    <w:rsid w:val="006423DC"/>
    <w:rsid w:val="006424A0"/>
    <w:rsid w:val="006425A6"/>
    <w:rsid w:val="006435ED"/>
    <w:rsid w:val="00643AA6"/>
    <w:rsid w:val="006443A3"/>
    <w:rsid w:val="00646274"/>
    <w:rsid w:val="006464FF"/>
    <w:rsid w:val="00646CB0"/>
    <w:rsid w:val="006473E2"/>
    <w:rsid w:val="0064749D"/>
    <w:rsid w:val="00647D7B"/>
    <w:rsid w:val="0065025E"/>
    <w:rsid w:val="00650579"/>
    <w:rsid w:val="006505BD"/>
    <w:rsid w:val="00652ECA"/>
    <w:rsid w:val="00652F0E"/>
    <w:rsid w:val="00653C8A"/>
    <w:rsid w:val="00653D74"/>
    <w:rsid w:val="00653FBE"/>
    <w:rsid w:val="00655715"/>
    <w:rsid w:val="00655AA9"/>
    <w:rsid w:val="0065684D"/>
    <w:rsid w:val="00656BD9"/>
    <w:rsid w:val="006570B8"/>
    <w:rsid w:val="006572B7"/>
    <w:rsid w:val="00657374"/>
    <w:rsid w:val="006576DE"/>
    <w:rsid w:val="00657B35"/>
    <w:rsid w:val="0066005D"/>
    <w:rsid w:val="006600D2"/>
    <w:rsid w:val="006611A4"/>
    <w:rsid w:val="006614E1"/>
    <w:rsid w:val="00661511"/>
    <w:rsid w:val="00667BD2"/>
    <w:rsid w:val="00667E09"/>
    <w:rsid w:val="006700E0"/>
    <w:rsid w:val="006700E6"/>
    <w:rsid w:val="0067061A"/>
    <w:rsid w:val="0067200F"/>
    <w:rsid w:val="00672CE6"/>
    <w:rsid w:val="00672D58"/>
    <w:rsid w:val="00672E07"/>
    <w:rsid w:val="00672E18"/>
    <w:rsid w:val="00672ECF"/>
    <w:rsid w:val="0067333A"/>
    <w:rsid w:val="00673C20"/>
    <w:rsid w:val="00674389"/>
    <w:rsid w:val="00675028"/>
    <w:rsid w:val="006756C0"/>
    <w:rsid w:val="00676794"/>
    <w:rsid w:val="00676908"/>
    <w:rsid w:val="00677754"/>
    <w:rsid w:val="00677B5F"/>
    <w:rsid w:val="00677D3D"/>
    <w:rsid w:val="00677D9D"/>
    <w:rsid w:val="00677DF8"/>
    <w:rsid w:val="00681781"/>
    <w:rsid w:val="00681C2F"/>
    <w:rsid w:val="00681C68"/>
    <w:rsid w:val="0068270D"/>
    <w:rsid w:val="00682F4C"/>
    <w:rsid w:val="006831B1"/>
    <w:rsid w:val="00683A2C"/>
    <w:rsid w:val="00683DF2"/>
    <w:rsid w:val="00685E55"/>
    <w:rsid w:val="0068625D"/>
    <w:rsid w:val="00686E5F"/>
    <w:rsid w:val="00686F8F"/>
    <w:rsid w:val="00687B02"/>
    <w:rsid w:val="00690F0A"/>
    <w:rsid w:val="00691C88"/>
    <w:rsid w:val="00691F3D"/>
    <w:rsid w:val="006920E1"/>
    <w:rsid w:val="0069254F"/>
    <w:rsid w:val="00692961"/>
    <w:rsid w:val="00692C36"/>
    <w:rsid w:val="00694357"/>
    <w:rsid w:val="006944CA"/>
    <w:rsid w:val="00695804"/>
    <w:rsid w:val="0069638F"/>
    <w:rsid w:val="006963F1"/>
    <w:rsid w:val="00696753"/>
    <w:rsid w:val="0069703E"/>
    <w:rsid w:val="0069716C"/>
    <w:rsid w:val="0069794D"/>
    <w:rsid w:val="006A0320"/>
    <w:rsid w:val="006A07A8"/>
    <w:rsid w:val="006A1410"/>
    <w:rsid w:val="006A147B"/>
    <w:rsid w:val="006A16CB"/>
    <w:rsid w:val="006A1A5A"/>
    <w:rsid w:val="006A278A"/>
    <w:rsid w:val="006A2FDF"/>
    <w:rsid w:val="006A3140"/>
    <w:rsid w:val="006A3AC2"/>
    <w:rsid w:val="006A3E4D"/>
    <w:rsid w:val="006A4716"/>
    <w:rsid w:val="006A496F"/>
    <w:rsid w:val="006A4CFB"/>
    <w:rsid w:val="006A536F"/>
    <w:rsid w:val="006A6303"/>
    <w:rsid w:val="006A6860"/>
    <w:rsid w:val="006A6A42"/>
    <w:rsid w:val="006A6D53"/>
    <w:rsid w:val="006A70D6"/>
    <w:rsid w:val="006B2C60"/>
    <w:rsid w:val="006B3401"/>
    <w:rsid w:val="006B3B2F"/>
    <w:rsid w:val="006B4049"/>
    <w:rsid w:val="006B4984"/>
    <w:rsid w:val="006B4C09"/>
    <w:rsid w:val="006B53DD"/>
    <w:rsid w:val="006B5E50"/>
    <w:rsid w:val="006B60D1"/>
    <w:rsid w:val="006B71CA"/>
    <w:rsid w:val="006C1584"/>
    <w:rsid w:val="006C1674"/>
    <w:rsid w:val="006C1D28"/>
    <w:rsid w:val="006C2605"/>
    <w:rsid w:val="006C30D6"/>
    <w:rsid w:val="006C3219"/>
    <w:rsid w:val="006C4DF1"/>
    <w:rsid w:val="006C4E63"/>
    <w:rsid w:val="006C53E9"/>
    <w:rsid w:val="006C5838"/>
    <w:rsid w:val="006C5F2E"/>
    <w:rsid w:val="006D0522"/>
    <w:rsid w:val="006D1332"/>
    <w:rsid w:val="006D2595"/>
    <w:rsid w:val="006D2AC1"/>
    <w:rsid w:val="006D3161"/>
    <w:rsid w:val="006D3209"/>
    <w:rsid w:val="006D375A"/>
    <w:rsid w:val="006D3BF7"/>
    <w:rsid w:val="006D4430"/>
    <w:rsid w:val="006D46ED"/>
    <w:rsid w:val="006D50F9"/>
    <w:rsid w:val="006D6A56"/>
    <w:rsid w:val="006D6B0A"/>
    <w:rsid w:val="006D6BD0"/>
    <w:rsid w:val="006D70C4"/>
    <w:rsid w:val="006D776D"/>
    <w:rsid w:val="006D7868"/>
    <w:rsid w:val="006D7B09"/>
    <w:rsid w:val="006E0028"/>
    <w:rsid w:val="006E0789"/>
    <w:rsid w:val="006E169B"/>
    <w:rsid w:val="006E2AF6"/>
    <w:rsid w:val="006E2CE8"/>
    <w:rsid w:val="006E3C05"/>
    <w:rsid w:val="006E49E1"/>
    <w:rsid w:val="006E4B31"/>
    <w:rsid w:val="006E4F9A"/>
    <w:rsid w:val="006E501C"/>
    <w:rsid w:val="006E5450"/>
    <w:rsid w:val="006E6529"/>
    <w:rsid w:val="006E6AE1"/>
    <w:rsid w:val="006E7549"/>
    <w:rsid w:val="006E78A4"/>
    <w:rsid w:val="006F1E2B"/>
    <w:rsid w:val="006F256C"/>
    <w:rsid w:val="006F2DF1"/>
    <w:rsid w:val="006F3106"/>
    <w:rsid w:val="006F3FBA"/>
    <w:rsid w:val="006F42F1"/>
    <w:rsid w:val="006F4F62"/>
    <w:rsid w:val="006F56EB"/>
    <w:rsid w:val="006F60E6"/>
    <w:rsid w:val="006F67E4"/>
    <w:rsid w:val="006F6973"/>
    <w:rsid w:val="006F72FD"/>
    <w:rsid w:val="006F748F"/>
    <w:rsid w:val="006F7915"/>
    <w:rsid w:val="006F799A"/>
    <w:rsid w:val="007006F7"/>
    <w:rsid w:val="007008FC"/>
    <w:rsid w:val="00700E12"/>
    <w:rsid w:val="007011D3"/>
    <w:rsid w:val="00701D87"/>
    <w:rsid w:val="00701DFF"/>
    <w:rsid w:val="00701E6B"/>
    <w:rsid w:val="00702009"/>
    <w:rsid w:val="00702139"/>
    <w:rsid w:val="00702CE7"/>
    <w:rsid w:val="0070313C"/>
    <w:rsid w:val="00703802"/>
    <w:rsid w:val="0070442D"/>
    <w:rsid w:val="0070481B"/>
    <w:rsid w:val="00704896"/>
    <w:rsid w:val="00705C87"/>
    <w:rsid w:val="00705E18"/>
    <w:rsid w:val="00706221"/>
    <w:rsid w:val="007062FF"/>
    <w:rsid w:val="007118A3"/>
    <w:rsid w:val="007129A4"/>
    <w:rsid w:val="00712E29"/>
    <w:rsid w:val="0071318B"/>
    <w:rsid w:val="0071426E"/>
    <w:rsid w:val="0071430A"/>
    <w:rsid w:val="00716646"/>
    <w:rsid w:val="00716D3E"/>
    <w:rsid w:val="00716DFA"/>
    <w:rsid w:val="00716F0B"/>
    <w:rsid w:val="00717057"/>
    <w:rsid w:val="00717808"/>
    <w:rsid w:val="007206C5"/>
    <w:rsid w:val="00722D00"/>
    <w:rsid w:val="00723E16"/>
    <w:rsid w:val="007241CB"/>
    <w:rsid w:val="00725435"/>
    <w:rsid w:val="00725485"/>
    <w:rsid w:val="00726318"/>
    <w:rsid w:val="00726D17"/>
    <w:rsid w:val="00727774"/>
    <w:rsid w:val="00727BED"/>
    <w:rsid w:val="0073042C"/>
    <w:rsid w:val="0073054A"/>
    <w:rsid w:val="00730DDF"/>
    <w:rsid w:val="007316A8"/>
    <w:rsid w:val="0073343A"/>
    <w:rsid w:val="007340F7"/>
    <w:rsid w:val="007341D4"/>
    <w:rsid w:val="007352A5"/>
    <w:rsid w:val="00736478"/>
    <w:rsid w:val="007364AD"/>
    <w:rsid w:val="007366FE"/>
    <w:rsid w:val="00742C42"/>
    <w:rsid w:val="007438A9"/>
    <w:rsid w:val="00744AD2"/>
    <w:rsid w:val="00744E1F"/>
    <w:rsid w:val="00744EEA"/>
    <w:rsid w:val="00745443"/>
    <w:rsid w:val="0074709A"/>
    <w:rsid w:val="007470CF"/>
    <w:rsid w:val="0074765B"/>
    <w:rsid w:val="007509A2"/>
    <w:rsid w:val="00750B82"/>
    <w:rsid w:val="007513B0"/>
    <w:rsid w:val="0075226A"/>
    <w:rsid w:val="00752364"/>
    <w:rsid w:val="00752B5E"/>
    <w:rsid w:val="007532E1"/>
    <w:rsid w:val="00753F3E"/>
    <w:rsid w:val="00754C22"/>
    <w:rsid w:val="007550CB"/>
    <w:rsid w:val="0075545C"/>
    <w:rsid w:val="00755461"/>
    <w:rsid w:val="00755D94"/>
    <w:rsid w:val="00757426"/>
    <w:rsid w:val="00757EB2"/>
    <w:rsid w:val="00760B3C"/>
    <w:rsid w:val="0076102E"/>
    <w:rsid w:val="007617D3"/>
    <w:rsid w:val="0076350F"/>
    <w:rsid w:val="00763979"/>
    <w:rsid w:val="00763CC2"/>
    <w:rsid w:val="00764351"/>
    <w:rsid w:val="00765BA7"/>
    <w:rsid w:val="007661ED"/>
    <w:rsid w:val="00766356"/>
    <w:rsid w:val="0076641E"/>
    <w:rsid w:val="007666C2"/>
    <w:rsid w:val="007700ED"/>
    <w:rsid w:val="00770417"/>
    <w:rsid w:val="007719DE"/>
    <w:rsid w:val="0077228E"/>
    <w:rsid w:val="007743B6"/>
    <w:rsid w:val="007749E7"/>
    <w:rsid w:val="007757F5"/>
    <w:rsid w:val="0077594D"/>
    <w:rsid w:val="007763AA"/>
    <w:rsid w:val="00776EC1"/>
    <w:rsid w:val="00777256"/>
    <w:rsid w:val="0078214B"/>
    <w:rsid w:val="007830B9"/>
    <w:rsid w:val="0078314A"/>
    <w:rsid w:val="00783E36"/>
    <w:rsid w:val="00786A34"/>
    <w:rsid w:val="00786CAB"/>
    <w:rsid w:val="007877D3"/>
    <w:rsid w:val="0079076F"/>
    <w:rsid w:val="00790CC6"/>
    <w:rsid w:val="0079120C"/>
    <w:rsid w:val="007913B6"/>
    <w:rsid w:val="00791858"/>
    <w:rsid w:val="00792529"/>
    <w:rsid w:val="007926C3"/>
    <w:rsid w:val="00792A5D"/>
    <w:rsid w:val="007935F1"/>
    <w:rsid w:val="0079501E"/>
    <w:rsid w:val="00795D8E"/>
    <w:rsid w:val="00795EAD"/>
    <w:rsid w:val="00797EB6"/>
    <w:rsid w:val="007A2A89"/>
    <w:rsid w:val="007A2D6B"/>
    <w:rsid w:val="007A2F8B"/>
    <w:rsid w:val="007A3B14"/>
    <w:rsid w:val="007A4FFB"/>
    <w:rsid w:val="007A5ACA"/>
    <w:rsid w:val="007A5B3A"/>
    <w:rsid w:val="007A5DE5"/>
    <w:rsid w:val="007A6723"/>
    <w:rsid w:val="007A6F3C"/>
    <w:rsid w:val="007A6F68"/>
    <w:rsid w:val="007A7D5E"/>
    <w:rsid w:val="007B010A"/>
    <w:rsid w:val="007B05ED"/>
    <w:rsid w:val="007B0C08"/>
    <w:rsid w:val="007B0D0F"/>
    <w:rsid w:val="007B1114"/>
    <w:rsid w:val="007B11FF"/>
    <w:rsid w:val="007B22A6"/>
    <w:rsid w:val="007B2A88"/>
    <w:rsid w:val="007B2C91"/>
    <w:rsid w:val="007B32CB"/>
    <w:rsid w:val="007B3436"/>
    <w:rsid w:val="007B40EC"/>
    <w:rsid w:val="007B422C"/>
    <w:rsid w:val="007B441E"/>
    <w:rsid w:val="007B5EBF"/>
    <w:rsid w:val="007B5F1A"/>
    <w:rsid w:val="007B5F44"/>
    <w:rsid w:val="007B6140"/>
    <w:rsid w:val="007B63FB"/>
    <w:rsid w:val="007B7C3D"/>
    <w:rsid w:val="007B7D8F"/>
    <w:rsid w:val="007C32A5"/>
    <w:rsid w:val="007C333A"/>
    <w:rsid w:val="007C3835"/>
    <w:rsid w:val="007C3C68"/>
    <w:rsid w:val="007C45C5"/>
    <w:rsid w:val="007C4679"/>
    <w:rsid w:val="007C541F"/>
    <w:rsid w:val="007C6A79"/>
    <w:rsid w:val="007C749A"/>
    <w:rsid w:val="007C784F"/>
    <w:rsid w:val="007D029E"/>
    <w:rsid w:val="007D0BB9"/>
    <w:rsid w:val="007D0F4D"/>
    <w:rsid w:val="007D0F98"/>
    <w:rsid w:val="007D129B"/>
    <w:rsid w:val="007D1333"/>
    <w:rsid w:val="007D1C71"/>
    <w:rsid w:val="007D4812"/>
    <w:rsid w:val="007D4B47"/>
    <w:rsid w:val="007D5875"/>
    <w:rsid w:val="007D5981"/>
    <w:rsid w:val="007D5A4D"/>
    <w:rsid w:val="007D5AF8"/>
    <w:rsid w:val="007D5BF7"/>
    <w:rsid w:val="007D6406"/>
    <w:rsid w:val="007D675A"/>
    <w:rsid w:val="007D6839"/>
    <w:rsid w:val="007E0701"/>
    <w:rsid w:val="007E1B08"/>
    <w:rsid w:val="007E1B7C"/>
    <w:rsid w:val="007E27C3"/>
    <w:rsid w:val="007E2B8D"/>
    <w:rsid w:val="007E3228"/>
    <w:rsid w:val="007E35E6"/>
    <w:rsid w:val="007E3D5E"/>
    <w:rsid w:val="007E51F8"/>
    <w:rsid w:val="007E715E"/>
    <w:rsid w:val="007F01E8"/>
    <w:rsid w:val="007F103F"/>
    <w:rsid w:val="007F2D8F"/>
    <w:rsid w:val="007F304C"/>
    <w:rsid w:val="007F48F1"/>
    <w:rsid w:val="007F5470"/>
    <w:rsid w:val="007F5E49"/>
    <w:rsid w:val="007F64E4"/>
    <w:rsid w:val="007F6578"/>
    <w:rsid w:val="007F65DE"/>
    <w:rsid w:val="00801C84"/>
    <w:rsid w:val="008030F5"/>
    <w:rsid w:val="00803252"/>
    <w:rsid w:val="00803DB4"/>
    <w:rsid w:val="0080415D"/>
    <w:rsid w:val="00804B0F"/>
    <w:rsid w:val="00804C75"/>
    <w:rsid w:val="00805BAC"/>
    <w:rsid w:val="008062FE"/>
    <w:rsid w:val="008102BE"/>
    <w:rsid w:val="00810869"/>
    <w:rsid w:val="0081090B"/>
    <w:rsid w:val="00811564"/>
    <w:rsid w:val="00812243"/>
    <w:rsid w:val="00813A12"/>
    <w:rsid w:val="0081416B"/>
    <w:rsid w:val="0081428F"/>
    <w:rsid w:val="008143B2"/>
    <w:rsid w:val="008156FA"/>
    <w:rsid w:val="0081580D"/>
    <w:rsid w:val="008165C5"/>
    <w:rsid w:val="00816B4E"/>
    <w:rsid w:val="008171F6"/>
    <w:rsid w:val="00817FB9"/>
    <w:rsid w:val="0082011D"/>
    <w:rsid w:val="008204B2"/>
    <w:rsid w:val="00820CEF"/>
    <w:rsid w:val="00820D58"/>
    <w:rsid w:val="00820E92"/>
    <w:rsid w:val="00820EC4"/>
    <w:rsid w:val="008219ED"/>
    <w:rsid w:val="00823BB8"/>
    <w:rsid w:val="00823E37"/>
    <w:rsid w:val="008248D5"/>
    <w:rsid w:val="00824E7E"/>
    <w:rsid w:val="00824F14"/>
    <w:rsid w:val="0082572D"/>
    <w:rsid w:val="0082579E"/>
    <w:rsid w:val="0082594D"/>
    <w:rsid w:val="00826060"/>
    <w:rsid w:val="00826494"/>
    <w:rsid w:val="00826537"/>
    <w:rsid w:val="00826F6E"/>
    <w:rsid w:val="008279A6"/>
    <w:rsid w:val="00827EB7"/>
    <w:rsid w:val="0083327D"/>
    <w:rsid w:val="008337CE"/>
    <w:rsid w:val="00834AC9"/>
    <w:rsid w:val="00835522"/>
    <w:rsid w:val="0083586A"/>
    <w:rsid w:val="00835FF2"/>
    <w:rsid w:val="00836D1C"/>
    <w:rsid w:val="00836D31"/>
    <w:rsid w:val="00837261"/>
    <w:rsid w:val="00840CB7"/>
    <w:rsid w:val="00840D04"/>
    <w:rsid w:val="00842388"/>
    <w:rsid w:val="00842C27"/>
    <w:rsid w:val="00843518"/>
    <w:rsid w:val="0084415D"/>
    <w:rsid w:val="00844CB3"/>
    <w:rsid w:val="00845085"/>
    <w:rsid w:val="008452E4"/>
    <w:rsid w:val="008456F5"/>
    <w:rsid w:val="00846011"/>
    <w:rsid w:val="008479C5"/>
    <w:rsid w:val="0085065D"/>
    <w:rsid w:val="0085137A"/>
    <w:rsid w:val="008528D5"/>
    <w:rsid w:val="00852D50"/>
    <w:rsid w:val="00853F75"/>
    <w:rsid w:val="00855DAC"/>
    <w:rsid w:val="008569D8"/>
    <w:rsid w:val="00856AAE"/>
    <w:rsid w:val="00857167"/>
    <w:rsid w:val="00857479"/>
    <w:rsid w:val="008574F5"/>
    <w:rsid w:val="008575EE"/>
    <w:rsid w:val="008609C6"/>
    <w:rsid w:val="00862830"/>
    <w:rsid w:val="00863EF2"/>
    <w:rsid w:val="00864026"/>
    <w:rsid w:val="008646B6"/>
    <w:rsid w:val="0086472D"/>
    <w:rsid w:val="008658E9"/>
    <w:rsid w:val="00866554"/>
    <w:rsid w:val="00867282"/>
    <w:rsid w:val="00867469"/>
    <w:rsid w:val="00867C04"/>
    <w:rsid w:val="00867E31"/>
    <w:rsid w:val="0087040E"/>
    <w:rsid w:val="00870711"/>
    <w:rsid w:val="0087095A"/>
    <w:rsid w:val="008712D5"/>
    <w:rsid w:val="0087169E"/>
    <w:rsid w:val="00871BB1"/>
    <w:rsid w:val="0087242B"/>
    <w:rsid w:val="008729C4"/>
    <w:rsid w:val="00873F82"/>
    <w:rsid w:val="00873FA4"/>
    <w:rsid w:val="0087513D"/>
    <w:rsid w:val="008758BE"/>
    <w:rsid w:val="008763DF"/>
    <w:rsid w:val="0087680D"/>
    <w:rsid w:val="00876F0D"/>
    <w:rsid w:val="008777E8"/>
    <w:rsid w:val="00882077"/>
    <w:rsid w:val="008820B2"/>
    <w:rsid w:val="00882355"/>
    <w:rsid w:val="00882B19"/>
    <w:rsid w:val="008840DF"/>
    <w:rsid w:val="00884719"/>
    <w:rsid w:val="008852CC"/>
    <w:rsid w:val="008859B5"/>
    <w:rsid w:val="00886016"/>
    <w:rsid w:val="00886E24"/>
    <w:rsid w:val="00887ADF"/>
    <w:rsid w:val="00890C5D"/>
    <w:rsid w:val="00890F0A"/>
    <w:rsid w:val="008924F7"/>
    <w:rsid w:val="00892ADD"/>
    <w:rsid w:val="00894B12"/>
    <w:rsid w:val="00894BB8"/>
    <w:rsid w:val="00894FBC"/>
    <w:rsid w:val="008962FC"/>
    <w:rsid w:val="008967B3"/>
    <w:rsid w:val="00897223"/>
    <w:rsid w:val="008A03E5"/>
    <w:rsid w:val="008A0857"/>
    <w:rsid w:val="008A0BA4"/>
    <w:rsid w:val="008A1D93"/>
    <w:rsid w:val="008A2738"/>
    <w:rsid w:val="008A2C2B"/>
    <w:rsid w:val="008A320B"/>
    <w:rsid w:val="008A3AE1"/>
    <w:rsid w:val="008A3C6D"/>
    <w:rsid w:val="008A3EC9"/>
    <w:rsid w:val="008A449D"/>
    <w:rsid w:val="008A45C8"/>
    <w:rsid w:val="008A5694"/>
    <w:rsid w:val="008A6CAC"/>
    <w:rsid w:val="008B100D"/>
    <w:rsid w:val="008B1680"/>
    <w:rsid w:val="008B2AA5"/>
    <w:rsid w:val="008B2D82"/>
    <w:rsid w:val="008B373E"/>
    <w:rsid w:val="008B3761"/>
    <w:rsid w:val="008B3EE9"/>
    <w:rsid w:val="008B46D4"/>
    <w:rsid w:val="008B4F80"/>
    <w:rsid w:val="008B6900"/>
    <w:rsid w:val="008B7A7B"/>
    <w:rsid w:val="008C08C9"/>
    <w:rsid w:val="008C0A54"/>
    <w:rsid w:val="008C0D3A"/>
    <w:rsid w:val="008C119D"/>
    <w:rsid w:val="008C125B"/>
    <w:rsid w:val="008C2241"/>
    <w:rsid w:val="008C2646"/>
    <w:rsid w:val="008C333F"/>
    <w:rsid w:val="008C3E28"/>
    <w:rsid w:val="008C4461"/>
    <w:rsid w:val="008C485E"/>
    <w:rsid w:val="008C4939"/>
    <w:rsid w:val="008C4B6F"/>
    <w:rsid w:val="008C4CE5"/>
    <w:rsid w:val="008C566F"/>
    <w:rsid w:val="008C687E"/>
    <w:rsid w:val="008C688C"/>
    <w:rsid w:val="008C6D4B"/>
    <w:rsid w:val="008C7DEF"/>
    <w:rsid w:val="008D126E"/>
    <w:rsid w:val="008D2801"/>
    <w:rsid w:val="008D3487"/>
    <w:rsid w:val="008D3C9D"/>
    <w:rsid w:val="008D3E59"/>
    <w:rsid w:val="008D44B0"/>
    <w:rsid w:val="008D57C3"/>
    <w:rsid w:val="008D63EB"/>
    <w:rsid w:val="008D7601"/>
    <w:rsid w:val="008D7881"/>
    <w:rsid w:val="008D7C5A"/>
    <w:rsid w:val="008D7ECB"/>
    <w:rsid w:val="008E1A77"/>
    <w:rsid w:val="008E1C97"/>
    <w:rsid w:val="008E2631"/>
    <w:rsid w:val="008E2786"/>
    <w:rsid w:val="008E299D"/>
    <w:rsid w:val="008E3890"/>
    <w:rsid w:val="008E3C20"/>
    <w:rsid w:val="008E5980"/>
    <w:rsid w:val="008E5DD5"/>
    <w:rsid w:val="008E72F2"/>
    <w:rsid w:val="008E7343"/>
    <w:rsid w:val="008E7ADA"/>
    <w:rsid w:val="008E7FDC"/>
    <w:rsid w:val="008F03F9"/>
    <w:rsid w:val="008F1191"/>
    <w:rsid w:val="008F1AFC"/>
    <w:rsid w:val="008F2542"/>
    <w:rsid w:val="008F2BA9"/>
    <w:rsid w:val="008F35A0"/>
    <w:rsid w:val="008F3D64"/>
    <w:rsid w:val="008F6133"/>
    <w:rsid w:val="008F6234"/>
    <w:rsid w:val="008F6441"/>
    <w:rsid w:val="008F6E05"/>
    <w:rsid w:val="008F727E"/>
    <w:rsid w:val="008F79E2"/>
    <w:rsid w:val="008F7D0E"/>
    <w:rsid w:val="00900C0D"/>
    <w:rsid w:val="0090171C"/>
    <w:rsid w:val="00901AE1"/>
    <w:rsid w:val="0090243D"/>
    <w:rsid w:val="00902525"/>
    <w:rsid w:val="0090256F"/>
    <w:rsid w:val="009047CF"/>
    <w:rsid w:val="00905447"/>
    <w:rsid w:val="009066B8"/>
    <w:rsid w:val="0090763D"/>
    <w:rsid w:val="00910834"/>
    <w:rsid w:val="00910A6E"/>
    <w:rsid w:val="00911E8C"/>
    <w:rsid w:val="00912427"/>
    <w:rsid w:val="009139E6"/>
    <w:rsid w:val="00913C6E"/>
    <w:rsid w:val="00913EC9"/>
    <w:rsid w:val="009157C4"/>
    <w:rsid w:val="00915A03"/>
    <w:rsid w:val="009164AB"/>
    <w:rsid w:val="009165A9"/>
    <w:rsid w:val="00917581"/>
    <w:rsid w:val="009175BE"/>
    <w:rsid w:val="009217B7"/>
    <w:rsid w:val="009217C5"/>
    <w:rsid w:val="009223CF"/>
    <w:rsid w:val="00922542"/>
    <w:rsid w:val="0092274C"/>
    <w:rsid w:val="00922B5C"/>
    <w:rsid w:val="00923898"/>
    <w:rsid w:val="00923ED8"/>
    <w:rsid w:val="009243BE"/>
    <w:rsid w:val="00924A50"/>
    <w:rsid w:val="00925BA8"/>
    <w:rsid w:val="0092629C"/>
    <w:rsid w:val="00926372"/>
    <w:rsid w:val="009279F6"/>
    <w:rsid w:val="00930710"/>
    <w:rsid w:val="0093255C"/>
    <w:rsid w:val="00932B42"/>
    <w:rsid w:val="00933148"/>
    <w:rsid w:val="00933C72"/>
    <w:rsid w:val="00934515"/>
    <w:rsid w:val="00934E67"/>
    <w:rsid w:val="009350C1"/>
    <w:rsid w:val="00935244"/>
    <w:rsid w:val="0093547A"/>
    <w:rsid w:val="00935D7C"/>
    <w:rsid w:val="00935F2B"/>
    <w:rsid w:val="00935F8C"/>
    <w:rsid w:val="00936135"/>
    <w:rsid w:val="0093690A"/>
    <w:rsid w:val="00936C9A"/>
    <w:rsid w:val="00937383"/>
    <w:rsid w:val="009404A1"/>
    <w:rsid w:val="0094059A"/>
    <w:rsid w:val="00940A7F"/>
    <w:rsid w:val="00940A8C"/>
    <w:rsid w:val="00942242"/>
    <w:rsid w:val="00944421"/>
    <w:rsid w:val="00944A4C"/>
    <w:rsid w:val="00944CE0"/>
    <w:rsid w:val="00945414"/>
    <w:rsid w:val="00946688"/>
    <w:rsid w:val="00946B58"/>
    <w:rsid w:val="009505BF"/>
    <w:rsid w:val="009505D5"/>
    <w:rsid w:val="00950810"/>
    <w:rsid w:val="00951969"/>
    <w:rsid w:val="009527B2"/>
    <w:rsid w:val="009534DE"/>
    <w:rsid w:val="009535DD"/>
    <w:rsid w:val="009542F3"/>
    <w:rsid w:val="00954AC4"/>
    <w:rsid w:val="00955469"/>
    <w:rsid w:val="00955682"/>
    <w:rsid w:val="009558F4"/>
    <w:rsid w:val="00955A05"/>
    <w:rsid w:val="0095736C"/>
    <w:rsid w:val="009573F4"/>
    <w:rsid w:val="009576C1"/>
    <w:rsid w:val="0095792E"/>
    <w:rsid w:val="00957D86"/>
    <w:rsid w:val="00957EEF"/>
    <w:rsid w:val="00961346"/>
    <w:rsid w:val="00961375"/>
    <w:rsid w:val="00963C9B"/>
    <w:rsid w:val="00964485"/>
    <w:rsid w:val="00965CB3"/>
    <w:rsid w:val="00967100"/>
    <w:rsid w:val="00967D05"/>
    <w:rsid w:val="00967E03"/>
    <w:rsid w:val="0097078B"/>
    <w:rsid w:val="00970A3B"/>
    <w:rsid w:val="00970D24"/>
    <w:rsid w:val="009717C4"/>
    <w:rsid w:val="009718B9"/>
    <w:rsid w:val="00971931"/>
    <w:rsid w:val="00971E49"/>
    <w:rsid w:val="009724C6"/>
    <w:rsid w:val="00972606"/>
    <w:rsid w:val="00972B89"/>
    <w:rsid w:val="00973008"/>
    <w:rsid w:val="0097329B"/>
    <w:rsid w:val="00974511"/>
    <w:rsid w:val="00975881"/>
    <w:rsid w:val="00975E76"/>
    <w:rsid w:val="00976258"/>
    <w:rsid w:val="009764A2"/>
    <w:rsid w:val="00976CE2"/>
    <w:rsid w:val="00977496"/>
    <w:rsid w:val="00981597"/>
    <w:rsid w:val="00982B4C"/>
    <w:rsid w:val="00982EC5"/>
    <w:rsid w:val="00983B00"/>
    <w:rsid w:val="009847DB"/>
    <w:rsid w:val="00985B68"/>
    <w:rsid w:val="00990000"/>
    <w:rsid w:val="009907C1"/>
    <w:rsid w:val="00991262"/>
    <w:rsid w:val="00991B5C"/>
    <w:rsid w:val="00992DF2"/>
    <w:rsid w:val="0099329E"/>
    <w:rsid w:val="00993520"/>
    <w:rsid w:val="00993B1D"/>
    <w:rsid w:val="00993D7D"/>
    <w:rsid w:val="0099437C"/>
    <w:rsid w:val="00995AD7"/>
    <w:rsid w:val="00995FD9"/>
    <w:rsid w:val="00996186"/>
    <w:rsid w:val="0099678A"/>
    <w:rsid w:val="009967A0"/>
    <w:rsid w:val="0099772B"/>
    <w:rsid w:val="00997942"/>
    <w:rsid w:val="009A0A82"/>
    <w:rsid w:val="009A0F7B"/>
    <w:rsid w:val="009A1891"/>
    <w:rsid w:val="009A2040"/>
    <w:rsid w:val="009A266C"/>
    <w:rsid w:val="009A3601"/>
    <w:rsid w:val="009A41A9"/>
    <w:rsid w:val="009A5368"/>
    <w:rsid w:val="009A5624"/>
    <w:rsid w:val="009A6908"/>
    <w:rsid w:val="009A6C8C"/>
    <w:rsid w:val="009B010A"/>
    <w:rsid w:val="009B0D5B"/>
    <w:rsid w:val="009B18DF"/>
    <w:rsid w:val="009B1BE6"/>
    <w:rsid w:val="009B426A"/>
    <w:rsid w:val="009B4464"/>
    <w:rsid w:val="009B5158"/>
    <w:rsid w:val="009B5847"/>
    <w:rsid w:val="009B5CAE"/>
    <w:rsid w:val="009B7660"/>
    <w:rsid w:val="009B7A90"/>
    <w:rsid w:val="009C1BF7"/>
    <w:rsid w:val="009C2C2E"/>
    <w:rsid w:val="009C322D"/>
    <w:rsid w:val="009C3402"/>
    <w:rsid w:val="009C3C4E"/>
    <w:rsid w:val="009C444C"/>
    <w:rsid w:val="009C591E"/>
    <w:rsid w:val="009C5AF2"/>
    <w:rsid w:val="009C60D2"/>
    <w:rsid w:val="009D044A"/>
    <w:rsid w:val="009D19C5"/>
    <w:rsid w:val="009D2386"/>
    <w:rsid w:val="009D2816"/>
    <w:rsid w:val="009D389A"/>
    <w:rsid w:val="009D3B7C"/>
    <w:rsid w:val="009D3ED1"/>
    <w:rsid w:val="009D40C6"/>
    <w:rsid w:val="009D46F2"/>
    <w:rsid w:val="009D4B81"/>
    <w:rsid w:val="009D51B4"/>
    <w:rsid w:val="009D589B"/>
    <w:rsid w:val="009D68F1"/>
    <w:rsid w:val="009E0255"/>
    <w:rsid w:val="009E0545"/>
    <w:rsid w:val="009E0E84"/>
    <w:rsid w:val="009E2631"/>
    <w:rsid w:val="009E2A6C"/>
    <w:rsid w:val="009E354C"/>
    <w:rsid w:val="009E4426"/>
    <w:rsid w:val="009E4EFE"/>
    <w:rsid w:val="009E518B"/>
    <w:rsid w:val="009E558A"/>
    <w:rsid w:val="009E55E5"/>
    <w:rsid w:val="009E5788"/>
    <w:rsid w:val="009E5916"/>
    <w:rsid w:val="009E5F4D"/>
    <w:rsid w:val="009E6234"/>
    <w:rsid w:val="009E68C5"/>
    <w:rsid w:val="009E6D67"/>
    <w:rsid w:val="009E703B"/>
    <w:rsid w:val="009E76DD"/>
    <w:rsid w:val="009E7785"/>
    <w:rsid w:val="009E7B1D"/>
    <w:rsid w:val="009F0594"/>
    <w:rsid w:val="009F1244"/>
    <w:rsid w:val="009F1590"/>
    <w:rsid w:val="009F188C"/>
    <w:rsid w:val="009F2234"/>
    <w:rsid w:val="009F245A"/>
    <w:rsid w:val="009F27D1"/>
    <w:rsid w:val="009F32B3"/>
    <w:rsid w:val="009F38D8"/>
    <w:rsid w:val="009F3D67"/>
    <w:rsid w:val="009F3E24"/>
    <w:rsid w:val="009F42F6"/>
    <w:rsid w:val="009F50FD"/>
    <w:rsid w:val="009F5594"/>
    <w:rsid w:val="009F588A"/>
    <w:rsid w:val="009F6A8B"/>
    <w:rsid w:val="009F7299"/>
    <w:rsid w:val="00A01020"/>
    <w:rsid w:val="00A01643"/>
    <w:rsid w:val="00A03934"/>
    <w:rsid w:val="00A041F4"/>
    <w:rsid w:val="00A049D3"/>
    <w:rsid w:val="00A04E5E"/>
    <w:rsid w:val="00A053C2"/>
    <w:rsid w:val="00A05B78"/>
    <w:rsid w:val="00A05CBE"/>
    <w:rsid w:val="00A06D76"/>
    <w:rsid w:val="00A074F2"/>
    <w:rsid w:val="00A077CE"/>
    <w:rsid w:val="00A07A45"/>
    <w:rsid w:val="00A101A7"/>
    <w:rsid w:val="00A110B7"/>
    <w:rsid w:val="00A1114E"/>
    <w:rsid w:val="00A131B3"/>
    <w:rsid w:val="00A131B8"/>
    <w:rsid w:val="00A1325B"/>
    <w:rsid w:val="00A135A3"/>
    <w:rsid w:val="00A13E37"/>
    <w:rsid w:val="00A1491A"/>
    <w:rsid w:val="00A15FB0"/>
    <w:rsid w:val="00A160DA"/>
    <w:rsid w:val="00A17E94"/>
    <w:rsid w:val="00A20E04"/>
    <w:rsid w:val="00A21BFF"/>
    <w:rsid w:val="00A22953"/>
    <w:rsid w:val="00A22C79"/>
    <w:rsid w:val="00A2303F"/>
    <w:rsid w:val="00A24531"/>
    <w:rsid w:val="00A24773"/>
    <w:rsid w:val="00A2563E"/>
    <w:rsid w:val="00A25B66"/>
    <w:rsid w:val="00A27305"/>
    <w:rsid w:val="00A278E3"/>
    <w:rsid w:val="00A27974"/>
    <w:rsid w:val="00A30024"/>
    <w:rsid w:val="00A311B2"/>
    <w:rsid w:val="00A3204C"/>
    <w:rsid w:val="00A3300B"/>
    <w:rsid w:val="00A330AA"/>
    <w:rsid w:val="00A3404A"/>
    <w:rsid w:val="00A34069"/>
    <w:rsid w:val="00A34839"/>
    <w:rsid w:val="00A36668"/>
    <w:rsid w:val="00A36935"/>
    <w:rsid w:val="00A36B37"/>
    <w:rsid w:val="00A36E52"/>
    <w:rsid w:val="00A36ECE"/>
    <w:rsid w:val="00A36FBB"/>
    <w:rsid w:val="00A37213"/>
    <w:rsid w:val="00A372CD"/>
    <w:rsid w:val="00A3796E"/>
    <w:rsid w:val="00A37B32"/>
    <w:rsid w:val="00A37B57"/>
    <w:rsid w:val="00A4003B"/>
    <w:rsid w:val="00A400D6"/>
    <w:rsid w:val="00A401A0"/>
    <w:rsid w:val="00A4084C"/>
    <w:rsid w:val="00A40957"/>
    <w:rsid w:val="00A40A92"/>
    <w:rsid w:val="00A4268E"/>
    <w:rsid w:val="00A44EC1"/>
    <w:rsid w:val="00A44F90"/>
    <w:rsid w:val="00A45687"/>
    <w:rsid w:val="00A45A7D"/>
    <w:rsid w:val="00A4664C"/>
    <w:rsid w:val="00A46A60"/>
    <w:rsid w:val="00A47208"/>
    <w:rsid w:val="00A47B7C"/>
    <w:rsid w:val="00A50D06"/>
    <w:rsid w:val="00A50D81"/>
    <w:rsid w:val="00A51202"/>
    <w:rsid w:val="00A51CDF"/>
    <w:rsid w:val="00A5266C"/>
    <w:rsid w:val="00A52CDC"/>
    <w:rsid w:val="00A53036"/>
    <w:rsid w:val="00A53F2F"/>
    <w:rsid w:val="00A5455A"/>
    <w:rsid w:val="00A54697"/>
    <w:rsid w:val="00A54B45"/>
    <w:rsid w:val="00A552B0"/>
    <w:rsid w:val="00A55BD1"/>
    <w:rsid w:val="00A5645B"/>
    <w:rsid w:val="00A56A20"/>
    <w:rsid w:val="00A5734B"/>
    <w:rsid w:val="00A573B1"/>
    <w:rsid w:val="00A60058"/>
    <w:rsid w:val="00A6251D"/>
    <w:rsid w:val="00A6297B"/>
    <w:rsid w:val="00A63215"/>
    <w:rsid w:val="00A6335D"/>
    <w:rsid w:val="00A64F7E"/>
    <w:rsid w:val="00A65856"/>
    <w:rsid w:val="00A65CF7"/>
    <w:rsid w:val="00A6671E"/>
    <w:rsid w:val="00A6673F"/>
    <w:rsid w:val="00A66E09"/>
    <w:rsid w:val="00A67586"/>
    <w:rsid w:val="00A67644"/>
    <w:rsid w:val="00A678BE"/>
    <w:rsid w:val="00A704D3"/>
    <w:rsid w:val="00A7100D"/>
    <w:rsid w:val="00A71590"/>
    <w:rsid w:val="00A71760"/>
    <w:rsid w:val="00A72856"/>
    <w:rsid w:val="00A73AE3"/>
    <w:rsid w:val="00A745AC"/>
    <w:rsid w:val="00A74BAA"/>
    <w:rsid w:val="00A75A6D"/>
    <w:rsid w:val="00A75B3A"/>
    <w:rsid w:val="00A75B6D"/>
    <w:rsid w:val="00A76AC4"/>
    <w:rsid w:val="00A77372"/>
    <w:rsid w:val="00A80A14"/>
    <w:rsid w:val="00A81EA8"/>
    <w:rsid w:val="00A8272E"/>
    <w:rsid w:val="00A8277A"/>
    <w:rsid w:val="00A82960"/>
    <w:rsid w:val="00A834AE"/>
    <w:rsid w:val="00A83D7E"/>
    <w:rsid w:val="00A854FF"/>
    <w:rsid w:val="00A859F2"/>
    <w:rsid w:val="00A85D49"/>
    <w:rsid w:val="00A87030"/>
    <w:rsid w:val="00A87B59"/>
    <w:rsid w:val="00A901BE"/>
    <w:rsid w:val="00A90695"/>
    <w:rsid w:val="00A907AE"/>
    <w:rsid w:val="00A90AC8"/>
    <w:rsid w:val="00A90B84"/>
    <w:rsid w:val="00A91863"/>
    <w:rsid w:val="00A92A92"/>
    <w:rsid w:val="00A94D3A"/>
    <w:rsid w:val="00A9507C"/>
    <w:rsid w:val="00A95768"/>
    <w:rsid w:val="00A95D64"/>
    <w:rsid w:val="00A96ECA"/>
    <w:rsid w:val="00A97F7F"/>
    <w:rsid w:val="00AA0CE5"/>
    <w:rsid w:val="00AA16A4"/>
    <w:rsid w:val="00AA24B0"/>
    <w:rsid w:val="00AA2540"/>
    <w:rsid w:val="00AA294D"/>
    <w:rsid w:val="00AA3047"/>
    <w:rsid w:val="00AA3685"/>
    <w:rsid w:val="00AA3B03"/>
    <w:rsid w:val="00AA4CC1"/>
    <w:rsid w:val="00AA5CD2"/>
    <w:rsid w:val="00AA7059"/>
    <w:rsid w:val="00AA7567"/>
    <w:rsid w:val="00AA7987"/>
    <w:rsid w:val="00AA7C90"/>
    <w:rsid w:val="00AB06C0"/>
    <w:rsid w:val="00AB2590"/>
    <w:rsid w:val="00AB2A83"/>
    <w:rsid w:val="00AB2ADA"/>
    <w:rsid w:val="00AB3921"/>
    <w:rsid w:val="00AB4462"/>
    <w:rsid w:val="00AB4A2A"/>
    <w:rsid w:val="00AB5810"/>
    <w:rsid w:val="00AB5FBB"/>
    <w:rsid w:val="00AB60E7"/>
    <w:rsid w:val="00AB6F0C"/>
    <w:rsid w:val="00AB7FE5"/>
    <w:rsid w:val="00AC0841"/>
    <w:rsid w:val="00AC14B1"/>
    <w:rsid w:val="00AC214A"/>
    <w:rsid w:val="00AC21D8"/>
    <w:rsid w:val="00AC21E0"/>
    <w:rsid w:val="00AC6441"/>
    <w:rsid w:val="00AC6F4B"/>
    <w:rsid w:val="00AC7231"/>
    <w:rsid w:val="00AC72B0"/>
    <w:rsid w:val="00AC7FF6"/>
    <w:rsid w:val="00AD0170"/>
    <w:rsid w:val="00AD04FA"/>
    <w:rsid w:val="00AD2033"/>
    <w:rsid w:val="00AD2102"/>
    <w:rsid w:val="00AD2722"/>
    <w:rsid w:val="00AD3D28"/>
    <w:rsid w:val="00AD4DE7"/>
    <w:rsid w:val="00AD58FD"/>
    <w:rsid w:val="00AD6253"/>
    <w:rsid w:val="00AD69DC"/>
    <w:rsid w:val="00AD7E99"/>
    <w:rsid w:val="00AE0015"/>
    <w:rsid w:val="00AE088F"/>
    <w:rsid w:val="00AE19F6"/>
    <w:rsid w:val="00AE1C5B"/>
    <w:rsid w:val="00AE3001"/>
    <w:rsid w:val="00AE38BF"/>
    <w:rsid w:val="00AE3FAF"/>
    <w:rsid w:val="00AE7DBF"/>
    <w:rsid w:val="00AF00E0"/>
    <w:rsid w:val="00AF0AEF"/>
    <w:rsid w:val="00AF15B6"/>
    <w:rsid w:val="00AF295F"/>
    <w:rsid w:val="00AF2970"/>
    <w:rsid w:val="00AF2AAF"/>
    <w:rsid w:val="00AF2EF5"/>
    <w:rsid w:val="00AF5069"/>
    <w:rsid w:val="00AF56FB"/>
    <w:rsid w:val="00AF5C23"/>
    <w:rsid w:val="00AF6258"/>
    <w:rsid w:val="00AF646B"/>
    <w:rsid w:val="00AF6F97"/>
    <w:rsid w:val="00AF77ED"/>
    <w:rsid w:val="00AF7B2D"/>
    <w:rsid w:val="00AF7EC8"/>
    <w:rsid w:val="00B0069C"/>
    <w:rsid w:val="00B009E9"/>
    <w:rsid w:val="00B02119"/>
    <w:rsid w:val="00B03097"/>
    <w:rsid w:val="00B04003"/>
    <w:rsid w:val="00B0556E"/>
    <w:rsid w:val="00B06A65"/>
    <w:rsid w:val="00B107ED"/>
    <w:rsid w:val="00B10CAC"/>
    <w:rsid w:val="00B13664"/>
    <w:rsid w:val="00B13DD8"/>
    <w:rsid w:val="00B13E06"/>
    <w:rsid w:val="00B17118"/>
    <w:rsid w:val="00B20424"/>
    <w:rsid w:val="00B206DA"/>
    <w:rsid w:val="00B207A5"/>
    <w:rsid w:val="00B2100A"/>
    <w:rsid w:val="00B2151B"/>
    <w:rsid w:val="00B2158C"/>
    <w:rsid w:val="00B21851"/>
    <w:rsid w:val="00B21C51"/>
    <w:rsid w:val="00B2231D"/>
    <w:rsid w:val="00B23813"/>
    <w:rsid w:val="00B2496A"/>
    <w:rsid w:val="00B24E0A"/>
    <w:rsid w:val="00B25006"/>
    <w:rsid w:val="00B25DC8"/>
    <w:rsid w:val="00B26155"/>
    <w:rsid w:val="00B263D3"/>
    <w:rsid w:val="00B2690A"/>
    <w:rsid w:val="00B26984"/>
    <w:rsid w:val="00B278AA"/>
    <w:rsid w:val="00B3050C"/>
    <w:rsid w:val="00B3144D"/>
    <w:rsid w:val="00B320F8"/>
    <w:rsid w:val="00B32C2B"/>
    <w:rsid w:val="00B3353E"/>
    <w:rsid w:val="00B33E38"/>
    <w:rsid w:val="00B34375"/>
    <w:rsid w:val="00B344C5"/>
    <w:rsid w:val="00B34C03"/>
    <w:rsid w:val="00B351D2"/>
    <w:rsid w:val="00B35716"/>
    <w:rsid w:val="00B376CD"/>
    <w:rsid w:val="00B41811"/>
    <w:rsid w:val="00B41BCC"/>
    <w:rsid w:val="00B42698"/>
    <w:rsid w:val="00B429BF"/>
    <w:rsid w:val="00B42B8A"/>
    <w:rsid w:val="00B432D2"/>
    <w:rsid w:val="00B44764"/>
    <w:rsid w:val="00B448C1"/>
    <w:rsid w:val="00B4572C"/>
    <w:rsid w:val="00B46D90"/>
    <w:rsid w:val="00B46F61"/>
    <w:rsid w:val="00B476F6"/>
    <w:rsid w:val="00B47A4D"/>
    <w:rsid w:val="00B50051"/>
    <w:rsid w:val="00B501C2"/>
    <w:rsid w:val="00B51600"/>
    <w:rsid w:val="00B517D5"/>
    <w:rsid w:val="00B52704"/>
    <w:rsid w:val="00B546B7"/>
    <w:rsid w:val="00B5481C"/>
    <w:rsid w:val="00B54A11"/>
    <w:rsid w:val="00B54AE0"/>
    <w:rsid w:val="00B5540A"/>
    <w:rsid w:val="00B55F1B"/>
    <w:rsid w:val="00B5689B"/>
    <w:rsid w:val="00B621FC"/>
    <w:rsid w:val="00B63947"/>
    <w:rsid w:val="00B63B23"/>
    <w:rsid w:val="00B63DB0"/>
    <w:rsid w:val="00B641A1"/>
    <w:rsid w:val="00B64365"/>
    <w:rsid w:val="00B65BB6"/>
    <w:rsid w:val="00B65E94"/>
    <w:rsid w:val="00B66425"/>
    <w:rsid w:val="00B66538"/>
    <w:rsid w:val="00B666D5"/>
    <w:rsid w:val="00B669C1"/>
    <w:rsid w:val="00B67B4F"/>
    <w:rsid w:val="00B70541"/>
    <w:rsid w:val="00B71445"/>
    <w:rsid w:val="00B73C3B"/>
    <w:rsid w:val="00B74901"/>
    <w:rsid w:val="00B75348"/>
    <w:rsid w:val="00B75A58"/>
    <w:rsid w:val="00B765FD"/>
    <w:rsid w:val="00B76EC4"/>
    <w:rsid w:val="00B77E99"/>
    <w:rsid w:val="00B801CD"/>
    <w:rsid w:val="00B81503"/>
    <w:rsid w:val="00B83742"/>
    <w:rsid w:val="00B840C4"/>
    <w:rsid w:val="00B8441C"/>
    <w:rsid w:val="00B844CC"/>
    <w:rsid w:val="00B847AB"/>
    <w:rsid w:val="00B847AF"/>
    <w:rsid w:val="00B864E4"/>
    <w:rsid w:val="00B868FB"/>
    <w:rsid w:val="00B86C68"/>
    <w:rsid w:val="00B873BF"/>
    <w:rsid w:val="00B90B1A"/>
    <w:rsid w:val="00B90F6D"/>
    <w:rsid w:val="00B91981"/>
    <w:rsid w:val="00B93043"/>
    <w:rsid w:val="00B93398"/>
    <w:rsid w:val="00B93556"/>
    <w:rsid w:val="00B93A8A"/>
    <w:rsid w:val="00B95091"/>
    <w:rsid w:val="00B962A3"/>
    <w:rsid w:val="00B96690"/>
    <w:rsid w:val="00B96813"/>
    <w:rsid w:val="00B96DCC"/>
    <w:rsid w:val="00B97768"/>
    <w:rsid w:val="00BA0CCF"/>
    <w:rsid w:val="00BA0FEE"/>
    <w:rsid w:val="00BA129C"/>
    <w:rsid w:val="00BA1EC2"/>
    <w:rsid w:val="00BA280D"/>
    <w:rsid w:val="00BA2847"/>
    <w:rsid w:val="00BA287E"/>
    <w:rsid w:val="00BA2BBF"/>
    <w:rsid w:val="00BA3D3C"/>
    <w:rsid w:val="00BA3E41"/>
    <w:rsid w:val="00BA658E"/>
    <w:rsid w:val="00BA7226"/>
    <w:rsid w:val="00BA75BD"/>
    <w:rsid w:val="00BA78E2"/>
    <w:rsid w:val="00BA7F5C"/>
    <w:rsid w:val="00BB0FCE"/>
    <w:rsid w:val="00BB2145"/>
    <w:rsid w:val="00BB24FF"/>
    <w:rsid w:val="00BB2E98"/>
    <w:rsid w:val="00BB368E"/>
    <w:rsid w:val="00BB5593"/>
    <w:rsid w:val="00BB55EA"/>
    <w:rsid w:val="00BB5DA4"/>
    <w:rsid w:val="00BB679D"/>
    <w:rsid w:val="00BB70CB"/>
    <w:rsid w:val="00BB7179"/>
    <w:rsid w:val="00BB7A31"/>
    <w:rsid w:val="00BC0B25"/>
    <w:rsid w:val="00BC0D43"/>
    <w:rsid w:val="00BC15A8"/>
    <w:rsid w:val="00BC16FF"/>
    <w:rsid w:val="00BC1ACC"/>
    <w:rsid w:val="00BC1EF0"/>
    <w:rsid w:val="00BC237A"/>
    <w:rsid w:val="00BC3E90"/>
    <w:rsid w:val="00BC4527"/>
    <w:rsid w:val="00BC4BA2"/>
    <w:rsid w:val="00BC5679"/>
    <w:rsid w:val="00BC57C1"/>
    <w:rsid w:val="00BC5AB4"/>
    <w:rsid w:val="00BC7039"/>
    <w:rsid w:val="00BD0E63"/>
    <w:rsid w:val="00BD2D36"/>
    <w:rsid w:val="00BD2F90"/>
    <w:rsid w:val="00BD423B"/>
    <w:rsid w:val="00BD424B"/>
    <w:rsid w:val="00BD53A8"/>
    <w:rsid w:val="00BD5C47"/>
    <w:rsid w:val="00BD5F21"/>
    <w:rsid w:val="00BD6186"/>
    <w:rsid w:val="00BE0115"/>
    <w:rsid w:val="00BE1079"/>
    <w:rsid w:val="00BE12BB"/>
    <w:rsid w:val="00BE1958"/>
    <w:rsid w:val="00BE215E"/>
    <w:rsid w:val="00BE2602"/>
    <w:rsid w:val="00BE2E18"/>
    <w:rsid w:val="00BE3ADB"/>
    <w:rsid w:val="00BE3C69"/>
    <w:rsid w:val="00BE457B"/>
    <w:rsid w:val="00BE48F4"/>
    <w:rsid w:val="00BE4B81"/>
    <w:rsid w:val="00BE6347"/>
    <w:rsid w:val="00BE6DB1"/>
    <w:rsid w:val="00BE7E45"/>
    <w:rsid w:val="00BF08C5"/>
    <w:rsid w:val="00BF1C52"/>
    <w:rsid w:val="00BF347D"/>
    <w:rsid w:val="00BF36A4"/>
    <w:rsid w:val="00BF3E9A"/>
    <w:rsid w:val="00BF404E"/>
    <w:rsid w:val="00BF4F63"/>
    <w:rsid w:val="00BF5FBC"/>
    <w:rsid w:val="00BF7696"/>
    <w:rsid w:val="00BF7D9E"/>
    <w:rsid w:val="00C00984"/>
    <w:rsid w:val="00C01047"/>
    <w:rsid w:val="00C0212E"/>
    <w:rsid w:val="00C02314"/>
    <w:rsid w:val="00C02FBC"/>
    <w:rsid w:val="00C030F8"/>
    <w:rsid w:val="00C03CEB"/>
    <w:rsid w:val="00C05148"/>
    <w:rsid w:val="00C05C9E"/>
    <w:rsid w:val="00C06E20"/>
    <w:rsid w:val="00C07F8F"/>
    <w:rsid w:val="00C1022D"/>
    <w:rsid w:val="00C10623"/>
    <w:rsid w:val="00C11190"/>
    <w:rsid w:val="00C123C3"/>
    <w:rsid w:val="00C12C6A"/>
    <w:rsid w:val="00C131F1"/>
    <w:rsid w:val="00C1361C"/>
    <w:rsid w:val="00C1521D"/>
    <w:rsid w:val="00C1547A"/>
    <w:rsid w:val="00C1554E"/>
    <w:rsid w:val="00C158B6"/>
    <w:rsid w:val="00C15BD6"/>
    <w:rsid w:val="00C160ED"/>
    <w:rsid w:val="00C16995"/>
    <w:rsid w:val="00C16CD8"/>
    <w:rsid w:val="00C16E8E"/>
    <w:rsid w:val="00C16EE5"/>
    <w:rsid w:val="00C1761C"/>
    <w:rsid w:val="00C1777B"/>
    <w:rsid w:val="00C1797F"/>
    <w:rsid w:val="00C1799B"/>
    <w:rsid w:val="00C2182F"/>
    <w:rsid w:val="00C21E69"/>
    <w:rsid w:val="00C22239"/>
    <w:rsid w:val="00C2443E"/>
    <w:rsid w:val="00C26A76"/>
    <w:rsid w:val="00C30EE1"/>
    <w:rsid w:val="00C3190F"/>
    <w:rsid w:val="00C32289"/>
    <w:rsid w:val="00C326A7"/>
    <w:rsid w:val="00C32F7C"/>
    <w:rsid w:val="00C339E7"/>
    <w:rsid w:val="00C33CD7"/>
    <w:rsid w:val="00C33D60"/>
    <w:rsid w:val="00C375CD"/>
    <w:rsid w:val="00C37DCF"/>
    <w:rsid w:val="00C4091C"/>
    <w:rsid w:val="00C41B01"/>
    <w:rsid w:val="00C434DD"/>
    <w:rsid w:val="00C44E9B"/>
    <w:rsid w:val="00C44ECC"/>
    <w:rsid w:val="00C4519A"/>
    <w:rsid w:val="00C4617A"/>
    <w:rsid w:val="00C467E6"/>
    <w:rsid w:val="00C4751F"/>
    <w:rsid w:val="00C4778E"/>
    <w:rsid w:val="00C47B2A"/>
    <w:rsid w:val="00C50246"/>
    <w:rsid w:val="00C50B6F"/>
    <w:rsid w:val="00C51AAD"/>
    <w:rsid w:val="00C51CFF"/>
    <w:rsid w:val="00C52774"/>
    <w:rsid w:val="00C53DF0"/>
    <w:rsid w:val="00C53FF8"/>
    <w:rsid w:val="00C54302"/>
    <w:rsid w:val="00C5607F"/>
    <w:rsid w:val="00C561CB"/>
    <w:rsid w:val="00C5663A"/>
    <w:rsid w:val="00C56A17"/>
    <w:rsid w:val="00C56F69"/>
    <w:rsid w:val="00C56FC7"/>
    <w:rsid w:val="00C5729C"/>
    <w:rsid w:val="00C5735B"/>
    <w:rsid w:val="00C57AC0"/>
    <w:rsid w:val="00C57D92"/>
    <w:rsid w:val="00C60210"/>
    <w:rsid w:val="00C614AD"/>
    <w:rsid w:val="00C61AA3"/>
    <w:rsid w:val="00C62762"/>
    <w:rsid w:val="00C62F90"/>
    <w:rsid w:val="00C6369E"/>
    <w:rsid w:val="00C63ECC"/>
    <w:rsid w:val="00C645E6"/>
    <w:rsid w:val="00C65BEA"/>
    <w:rsid w:val="00C6656D"/>
    <w:rsid w:val="00C66E92"/>
    <w:rsid w:val="00C66F28"/>
    <w:rsid w:val="00C67CD7"/>
    <w:rsid w:val="00C701EA"/>
    <w:rsid w:val="00C70B59"/>
    <w:rsid w:val="00C70D55"/>
    <w:rsid w:val="00C711F1"/>
    <w:rsid w:val="00C723A5"/>
    <w:rsid w:val="00C72557"/>
    <w:rsid w:val="00C74332"/>
    <w:rsid w:val="00C74581"/>
    <w:rsid w:val="00C7573C"/>
    <w:rsid w:val="00C76B1F"/>
    <w:rsid w:val="00C773E1"/>
    <w:rsid w:val="00C774B9"/>
    <w:rsid w:val="00C7772F"/>
    <w:rsid w:val="00C801DE"/>
    <w:rsid w:val="00C80256"/>
    <w:rsid w:val="00C80EB2"/>
    <w:rsid w:val="00C8240E"/>
    <w:rsid w:val="00C8372A"/>
    <w:rsid w:val="00C878D0"/>
    <w:rsid w:val="00C87E0C"/>
    <w:rsid w:val="00C905AA"/>
    <w:rsid w:val="00C912DC"/>
    <w:rsid w:val="00C9196F"/>
    <w:rsid w:val="00C91DDE"/>
    <w:rsid w:val="00C92AAB"/>
    <w:rsid w:val="00C93154"/>
    <w:rsid w:val="00C93184"/>
    <w:rsid w:val="00C93B1B"/>
    <w:rsid w:val="00C93E65"/>
    <w:rsid w:val="00C94051"/>
    <w:rsid w:val="00C94662"/>
    <w:rsid w:val="00C965BC"/>
    <w:rsid w:val="00C970E1"/>
    <w:rsid w:val="00CA1694"/>
    <w:rsid w:val="00CA1E84"/>
    <w:rsid w:val="00CA24CE"/>
    <w:rsid w:val="00CA2611"/>
    <w:rsid w:val="00CA27B0"/>
    <w:rsid w:val="00CA291A"/>
    <w:rsid w:val="00CA2CC3"/>
    <w:rsid w:val="00CA4581"/>
    <w:rsid w:val="00CA468A"/>
    <w:rsid w:val="00CA5542"/>
    <w:rsid w:val="00CA57F6"/>
    <w:rsid w:val="00CA597D"/>
    <w:rsid w:val="00CA5C9D"/>
    <w:rsid w:val="00CA68CF"/>
    <w:rsid w:val="00CA6EF1"/>
    <w:rsid w:val="00CA735A"/>
    <w:rsid w:val="00CA74EB"/>
    <w:rsid w:val="00CA77CE"/>
    <w:rsid w:val="00CB03E3"/>
    <w:rsid w:val="00CB0C8D"/>
    <w:rsid w:val="00CB0CB9"/>
    <w:rsid w:val="00CB116A"/>
    <w:rsid w:val="00CB1AD4"/>
    <w:rsid w:val="00CB2167"/>
    <w:rsid w:val="00CB2248"/>
    <w:rsid w:val="00CB2AE3"/>
    <w:rsid w:val="00CB2DE7"/>
    <w:rsid w:val="00CB2DED"/>
    <w:rsid w:val="00CB2E1E"/>
    <w:rsid w:val="00CB38E9"/>
    <w:rsid w:val="00CB3A2B"/>
    <w:rsid w:val="00CB42BB"/>
    <w:rsid w:val="00CB4A92"/>
    <w:rsid w:val="00CB617C"/>
    <w:rsid w:val="00CB754E"/>
    <w:rsid w:val="00CB78A8"/>
    <w:rsid w:val="00CC0031"/>
    <w:rsid w:val="00CC0DAF"/>
    <w:rsid w:val="00CC10F5"/>
    <w:rsid w:val="00CC1B7D"/>
    <w:rsid w:val="00CC27F3"/>
    <w:rsid w:val="00CC2EAF"/>
    <w:rsid w:val="00CC5087"/>
    <w:rsid w:val="00CC5C58"/>
    <w:rsid w:val="00CC7465"/>
    <w:rsid w:val="00CC76F0"/>
    <w:rsid w:val="00CD0AC6"/>
    <w:rsid w:val="00CD186E"/>
    <w:rsid w:val="00CD1AD8"/>
    <w:rsid w:val="00CD236E"/>
    <w:rsid w:val="00CD2383"/>
    <w:rsid w:val="00CD3136"/>
    <w:rsid w:val="00CD3687"/>
    <w:rsid w:val="00CD37B6"/>
    <w:rsid w:val="00CD3DFE"/>
    <w:rsid w:val="00CD3F29"/>
    <w:rsid w:val="00CD4065"/>
    <w:rsid w:val="00CD44FF"/>
    <w:rsid w:val="00CD4C27"/>
    <w:rsid w:val="00CD62B5"/>
    <w:rsid w:val="00CD6CDE"/>
    <w:rsid w:val="00CD6D5C"/>
    <w:rsid w:val="00CD70BB"/>
    <w:rsid w:val="00CE107A"/>
    <w:rsid w:val="00CE1193"/>
    <w:rsid w:val="00CE1E0D"/>
    <w:rsid w:val="00CE219D"/>
    <w:rsid w:val="00CE27AF"/>
    <w:rsid w:val="00CE47B4"/>
    <w:rsid w:val="00CE57FB"/>
    <w:rsid w:val="00CE58EA"/>
    <w:rsid w:val="00CE5D8A"/>
    <w:rsid w:val="00CE6065"/>
    <w:rsid w:val="00CE61B9"/>
    <w:rsid w:val="00CE7B53"/>
    <w:rsid w:val="00CE7F46"/>
    <w:rsid w:val="00CF127F"/>
    <w:rsid w:val="00CF2044"/>
    <w:rsid w:val="00CF2365"/>
    <w:rsid w:val="00CF26DF"/>
    <w:rsid w:val="00CF2DF7"/>
    <w:rsid w:val="00CF37D4"/>
    <w:rsid w:val="00CF38CC"/>
    <w:rsid w:val="00CF6D8D"/>
    <w:rsid w:val="00CF76E7"/>
    <w:rsid w:val="00CF7B29"/>
    <w:rsid w:val="00CF7FD7"/>
    <w:rsid w:val="00D018E1"/>
    <w:rsid w:val="00D01A00"/>
    <w:rsid w:val="00D022DF"/>
    <w:rsid w:val="00D029AB"/>
    <w:rsid w:val="00D02E06"/>
    <w:rsid w:val="00D03448"/>
    <w:rsid w:val="00D040FD"/>
    <w:rsid w:val="00D04610"/>
    <w:rsid w:val="00D04EB2"/>
    <w:rsid w:val="00D05566"/>
    <w:rsid w:val="00D05739"/>
    <w:rsid w:val="00D06211"/>
    <w:rsid w:val="00D0622E"/>
    <w:rsid w:val="00D06A7C"/>
    <w:rsid w:val="00D0724C"/>
    <w:rsid w:val="00D07CCB"/>
    <w:rsid w:val="00D07EBE"/>
    <w:rsid w:val="00D10F89"/>
    <w:rsid w:val="00D13C5E"/>
    <w:rsid w:val="00D14213"/>
    <w:rsid w:val="00D14489"/>
    <w:rsid w:val="00D148C3"/>
    <w:rsid w:val="00D16185"/>
    <w:rsid w:val="00D161ED"/>
    <w:rsid w:val="00D171C9"/>
    <w:rsid w:val="00D206E7"/>
    <w:rsid w:val="00D20CE2"/>
    <w:rsid w:val="00D21115"/>
    <w:rsid w:val="00D222AF"/>
    <w:rsid w:val="00D2269C"/>
    <w:rsid w:val="00D232A5"/>
    <w:rsid w:val="00D236E8"/>
    <w:rsid w:val="00D23713"/>
    <w:rsid w:val="00D2396D"/>
    <w:rsid w:val="00D25D51"/>
    <w:rsid w:val="00D26FC2"/>
    <w:rsid w:val="00D2792C"/>
    <w:rsid w:val="00D3046F"/>
    <w:rsid w:val="00D30816"/>
    <w:rsid w:val="00D30833"/>
    <w:rsid w:val="00D31034"/>
    <w:rsid w:val="00D312D6"/>
    <w:rsid w:val="00D327BD"/>
    <w:rsid w:val="00D329A3"/>
    <w:rsid w:val="00D3324C"/>
    <w:rsid w:val="00D33477"/>
    <w:rsid w:val="00D3433D"/>
    <w:rsid w:val="00D34575"/>
    <w:rsid w:val="00D35BCF"/>
    <w:rsid w:val="00D35FB4"/>
    <w:rsid w:val="00D3659E"/>
    <w:rsid w:val="00D365FD"/>
    <w:rsid w:val="00D36705"/>
    <w:rsid w:val="00D40CF7"/>
    <w:rsid w:val="00D4174E"/>
    <w:rsid w:val="00D43115"/>
    <w:rsid w:val="00D4359F"/>
    <w:rsid w:val="00D437FE"/>
    <w:rsid w:val="00D43895"/>
    <w:rsid w:val="00D43A76"/>
    <w:rsid w:val="00D43FA5"/>
    <w:rsid w:val="00D456C8"/>
    <w:rsid w:val="00D45D00"/>
    <w:rsid w:val="00D46E81"/>
    <w:rsid w:val="00D473A0"/>
    <w:rsid w:val="00D47AED"/>
    <w:rsid w:val="00D51F87"/>
    <w:rsid w:val="00D52328"/>
    <w:rsid w:val="00D52650"/>
    <w:rsid w:val="00D528F0"/>
    <w:rsid w:val="00D52964"/>
    <w:rsid w:val="00D532C0"/>
    <w:rsid w:val="00D534D8"/>
    <w:rsid w:val="00D5421D"/>
    <w:rsid w:val="00D5431B"/>
    <w:rsid w:val="00D54FDE"/>
    <w:rsid w:val="00D54FEF"/>
    <w:rsid w:val="00D556F7"/>
    <w:rsid w:val="00D55844"/>
    <w:rsid w:val="00D56099"/>
    <w:rsid w:val="00D5646B"/>
    <w:rsid w:val="00D5702F"/>
    <w:rsid w:val="00D577EC"/>
    <w:rsid w:val="00D5787D"/>
    <w:rsid w:val="00D60F13"/>
    <w:rsid w:val="00D61381"/>
    <w:rsid w:val="00D61CD8"/>
    <w:rsid w:val="00D62C1B"/>
    <w:rsid w:val="00D62E64"/>
    <w:rsid w:val="00D636F5"/>
    <w:rsid w:val="00D65B23"/>
    <w:rsid w:val="00D67FBD"/>
    <w:rsid w:val="00D70D8E"/>
    <w:rsid w:val="00D711FE"/>
    <w:rsid w:val="00D71738"/>
    <w:rsid w:val="00D71A8C"/>
    <w:rsid w:val="00D74295"/>
    <w:rsid w:val="00D7505B"/>
    <w:rsid w:val="00D754A4"/>
    <w:rsid w:val="00D75F64"/>
    <w:rsid w:val="00D761AB"/>
    <w:rsid w:val="00D76255"/>
    <w:rsid w:val="00D76F2C"/>
    <w:rsid w:val="00D7716D"/>
    <w:rsid w:val="00D77386"/>
    <w:rsid w:val="00D816A3"/>
    <w:rsid w:val="00D81C9C"/>
    <w:rsid w:val="00D82089"/>
    <w:rsid w:val="00D8290D"/>
    <w:rsid w:val="00D83430"/>
    <w:rsid w:val="00D84476"/>
    <w:rsid w:val="00D8466B"/>
    <w:rsid w:val="00D853B0"/>
    <w:rsid w:val="00D8599F"/>
    <w:rsid w:val="00D861A6"/>
    <w:rsid w:val="00D868C3"/>
    <w:rsid w:val="00D8793C"/>
    <w:rsid w:val="00D87A12"/>
    <w:rsid w:val="00D901FD"/>
    <w:rsid w:val="00D902D4"/>
    <w:rsid w:val="00D91C02"/>
    <w:rsid w:val="00D91F4C"/>
    <w:rsid w:val="00D91F4D"/>
    <w:rsid w:val="00D92B73"/>
    <w:rsid w:val="00D94C34"/>
    <w:rsid w:val="00D94E1E"/>
    <w:rsid w:val="00D95105"/>
    <w:rsid w:val="00D958A7"/>
    <w:rsid w:val="00D95C93"/>
    <w:rsid w:val="00D978AE"/>
    <w:rsid w:val="00DA1587"/>
    <w:rsid w:val="00DA18FB"/>
    <w:rsid w:val="00DA2CAC"/>
    <w:rsid w:val="00DA3766"/>
    <w:rsid w:val="00DA4138"/>
    <w:rsid w:val="00DA4E3D"/>
    <w:rsid w:val="00DA5004"/>
    <w:rsid w:val="00DA5597"/>
    <w:rsid w:val="00DA5657"/>
    <w:rsid w:val="00DA6879"/>
    <w:rsid w:val="00DA68FB"/>
    <w:rsid w:val="00DA6995"/>
    <w:rsid w:val="00DA6BF7"/>
    <w:rsid w:val="00DA7ECE"/>
    <w:rsid w:val="00DB0166"/>
    <w:rsid w:val="00DB0848"/>
    <w:rsid w:val="00DB0D6A"/>
    <w:rsid w:val="00DB1206"/>
    <w:rsid w:val="00DB1A64"/>
    <w:rsid w:val="00DB22C8"/>
    <w:rsid w:val="00DB29DE"/>
    <w:rsid w:val="00DB34C4"/>
    <w:rsid w:val="00DB3A5A"/>
    <w:rsid w:val="00DB3F13"/>
    <w:rsid w:val="00DB4164"/>
    <w:rsid w:val="00DB489A"/>
    <w:rsid w:val="00DB5BF2"/>
    <w:rsid w:val="00DB5EFD"/>
    <w:rsid w:val="00DB63EC"/>
    <w:rsid w:val="00DB63F4"/>
    <w:rsid w:val="00DB64E1"/>
    <w:rsid w:val="00DB71AA"/>
    <w:rsid w:val="00DC0B4A"/>
    <w:rsid w:val="00DC3142"/>
    <w:rsid w:val="00DC40AE"/>
    <w:rsid w:val="00DC42D4"/>
    <w:rsid w:val="00DC437D"/>
    <w:rsid w:val="00DC5515"/>
    <w:rsid w:val="00DC5598"/>
    <w:rsid w:val="00DC5896"/>
    <w:rsid w:val="00DC5A7B"/>
    <w:rsid w:val="00DC62B3"/>
    <w:rsid w:val="00DC7B0E"/>
    <w:rsid w:val="00DD0152"/>
    <w:rsid w:val="00DD1183"/>
    <w:rsid w:val="00DD195C"/>
    <w:rsid w:val="00DD1D60"/>
    <w:rsid w:val="00DD2093"/>
    <w:rsid w:val="00DD2B46"/>
    <w:rsid w:val="00DD3683"/>
    <w:rsid w:val="00DD4110"/>
    <w:rsid w:val="00DD4713"/>
    <w:rsid w:val="00DD5858"/>
    <w:rsid w:val="00DD5C2E"/>
    <w:rsid w:val="00DD62F9"/>
    <w:rsid w:val="00DD6B9D"/>
    <w:rsid w:val="00DD7089"/>
    <w:rsid w:val="00DD7594"/>
    <w:rsid w:val="00DE08BB"/>
    <w:rsid w:val="00DE1A2F"/>
    <w:rsid w:val="00DE1DA3"/>
    <w:rsid w:val="00DE25DE"/>
    <w:rsid w:val="00DE2863"/>
    <w:rsid w:val="00DE2986"/>
    <w:rsid w:val="00DE2A05"/>
    <w:rsid w:val="00DE357B"/>
    <w:rsid w:val="00DE4ACB"/>
    <w:rsid w:val="00DE4AF7"/>
    <w:rsid w:val="00DE5429"/>
    <w:rsid w:val="00DE5832"/>
    <w:rsid w:val="00DE5A73"/>
    <w:rsid w:val="00DE6143"/>
    <w:rsid w:val="00DE67B4"/>
    <w:rsid w:val="00DE6A60"/>
    <w:rsid w:val="00DF1465"/>
    <w:rsid w:val="00DF2AC0"/>
    <w:rsid w:val="00DF2D55"/>
    <w:rsid w:val="00DF617D"/>
    <w:rsid w:val="00DF652C"/>
    <w:rsid w:val="00DF7925"/>
    <w:rsid w:val="00E008BD"/>
    <w:rsid w:val="00E01AEB"/>
    <w:rsid w:val="00E01BEB"/>
    <w:rsid w:val="00E01C84"/>
    <w:rsid w:val="00E01F75"/>
    <w:rsid w:val="00E0243C"/>
    <w:rsid w:val="00E024C1"/>
    <w:rsid w:val="00E0290F"/>
    <w:rsid w:val="00E02AB8"/>
    <w:rsid w:val="00E03E16"/>
    <w:rsid w:val="00E0415E"/>
    <w:rsid w:val="00E04C64"/>
    <w:rsid w:val="00E04D84"/>
    <w:rsid w:val="00E04DB4"/>
    <w:rsid w:val="00E0542A"/>
    <w:rsid w:val="00E058D3"/>
    <w:rsid w:val="00E05D7D"/>
    <w:rsid w:val="00E06328"/>
    <w:rsid w:val="00E07C99"/>
    <w:rsid w:val="00E07CA3"/>
    <w:rsid w:val="00E07EF7"/>
    <w:rsid w:val="00E07F73"/>
    <w:rsid w:val="00E10DA4"/>
    <w:rsid w:val="00E1108F"/>
    <w:rsid w:val="00E12670"/>
    <w:rsid w:val="00E1396A"/>
    <w:rsid w:val="00E13978"/>
    <w:rsid w:val="00E1512C"/>
    <w:rsid w:val="00E1513C"/>
    <w:rsid w:val="00E17548"/>
    <w:rsid w:val="00E1789C"/>
    <w:rsid w:val="00E17A86"/>
    <w:rsid w:val="00E20C12"/>
    <w:rsid w:val="00E21D79"/>
    <w:rsid w:val="00E21F69"/>
    <w:rsid w:val="00E22A7F"/>
    <w:rsid w:val="00E23E46"/>
    <w:rsid w:val="00E24E34"/>
    <w:rsid w:val="00E266DF"/>
    <w:rsid w:val="00E267B6"/>
    <w:rsid w:val="00E26DD9"/>
    <w:rsid w:val="00E2716B"/>
    <w:rsid w:val="00E27E04"/>
    <w:rsid w:val="00E30130"/>
    <w:rsid w:val="00E303B0"/>
    <w:rsid w:val="00E304B4"/>
    <w:rsid w:val="00E30AAA"/>
    <w:rsid w:val="00E317C9"/>
    <w:rsid w:val="00E3180E"/>
    <w:rsid w:val="00E31FBE"/>
    <w:rsid w:val="00E3210C"/>
    <w:rsid w:val="00E32C13"/>
    <w:rsid w:val="00E33276"/>
    <w:rsid w:val="00E33BA7"/>
    <w:rsid w:val="00E3505C"/>
    <w:rsid w:val="00E355DD"/>
    <w:rsid w:val="00E35F42"/>
    <w:rsid w:val="00E36415"/>
    <w:rsid w:val="00E36437"/>
    <w:rsid w:val="00E36678"/>
    <w:rsid w:val="00E37617"/>
    <w:rsid w:val="00E400DF"/>
    <w:rsid w:val="00E401D7"/>
    <w:rsid w:val="00E40F48"/>
    <w:rsid w:val="00E41A4E"/>
    <w:rsid w:val="00E41D0D"/>
    <w:rsid w:val="00E434DD"/>
    <w:rsid w:val="00E43B3F"/>
    <w:rsid w:val="00E44969"/>
    <w:rsid w:val="00E44E4C"/>
    <w:rsid w:val="00E45A7B"/>
    <w:rsid w:val="00E46260"/>
    <w:rsid w:val="00E5075B"/>
    <w:rsid w:val="00E50B5E"/>
    <w:rsid w:val="00E511FF"/>
    <w:rsid w:val="00E52186"/>
    <w:rsid w:val="00E52529"/>
    <w:rsid w:val="00E528A0"/>
    <w:rsid w:val="00E52C03"/>
    <w:rsid w:val="00E53236"/>
    <w:rsid w:val="00E53E57"/>
    <w:rsid w:val="00E5453B"/>
    <w:rsid w:val="00E545E8"/>
    <w:rsid w:val="00E54E2F"/>
    <w:rsid w:val="00E5566E"/>
    <w:rsid w:val="00E56459"/>
    <w:rsid w:val="00E56493"/>
    <w:rsid w:val="00E56A74"/>
    <w:rsid w:val="00E56BE4"/>
    <w:rsid w:val="00E57862"/>
    <w:rsid w:val="00E57FD3"/>
    <w:rsid w:val="00E602C2"/>
    <w:rsid w:val="00E60743"/>
    <w:rsid w:val="00E61868"/>
    <w:rsid w:val="00E61B19"/>
    <w:rsid w:val="00E621F5"/>
    <w:rsid w:val="00E6286C"/>
    <w:rsid w:val="00E62C72"/>
    <w:rsid w:val="00E63935"/>
    <w:rsid w:val="00E63970"/>
    <w:rsid w:val="00E63B6A"/>
    <w:rsid w:val="00E63EC8"/>
    <w:rsid w:val="00E64DB7"/>
    <w:rsid w:val="00E66E0F"/>
    <w:rsid w:val="00E66F46"/>
    <w:rsid w:val="00E6721B"/>
    <w:rsid w:val="00E67301"/>
    <w:rsid w:val="00E67547"/>
    <w:rsid w:val="00E678EA"/>
    <w:rsid w:val="00E707F0"/>
    <w:rsid w:val="00E70D57"/>
    <w:rsid w:val="00E7104B"/>
    <w:rsid w:val="00E710E1"/>
    <w:rsid w:val="00E72508"/>
    <w:rsid w:val="00E72BD0"/>
    <w:rsid w:val="00E733AF"/>
    <w:rsid w:val="00E73C4A"/>
    <w:rsid w:val="00E744C2"/>
    <w:rsid w:val="00E746AF"/>
    <w:rsid w:val="00E74C35"/>
    <w:rsid w:val="00E76056"/>
    <w:rsid w:val="00E77247"/>
    <w:rsid w:val="00E772E8"/>
    <w:rsid w:val="00E80767"/>
    <w:rsid w:val="00E82082"/>
    <w:rsid w:val="00E8214A"/>
    <w:rsid w:val="00E825B7"/>
    <w:rsid w:val="00E827B1"/>
    <w:rsid w:val="00E82FBE"/>
    <w:rsid w:val="00E84402"/>
    <w:rsid w:val="00E847ED"/>
    <w:rsid w:val="00E84F5B"/>
    <w:rsid w:val="00E851D4"/>
    <w:rsid w:val="00E8712A"/>
    <w:rsid w:val="00E8798D"/>
    <w:rsid w:val="00E90D57"/>
    <w:rsid w:val="00E913C3"/>
    <w:rsid w:val="00E9152F"/>
    <w:rsid w:val="00E91D99"/>
    <w:rsid w:val="00E9213E"/>
    <w:rsid w:val="00E92741"/>
    <w:rsid w:val="00E92C0B"/>
    <w:rsid w:val="00E93505"/>
    <w:rsid w:val="00E937EF"/>
    <w:rsid w:val="00E970A6"/>
    <w:rsid w:val="00E97B5C"/>
    <w:rsid w:val="00E97DBE"/>
    <w:rsid w:val="00E97F4B"/>
    <w:rsid w:val="00EA01D4"/>
    <w:rsid w:val="00EA17DA"/>
    <w:rsid w:val="00EA1BF9"/>
    <w:rsid w:val="00EA1DCD"/>
    <w:rsid w:val="00EA1DCF"/>
    <w:rsid w:val="00EA264A"/>
    <w:rsid w:val="00EA3228"/>
    <w:rsid w:val="00EA35EE"/>
    <w:rsid w:val="00EA3968"/>
    <w:rsid w:val="00EA40B0"/>
    <w:rsid w:val="00EA579E"/>
    <w:rsid w:val="00EA5C96"/>
    <w:rsid w:val="00EA60E5"/>
    <w:rsid w:val="00EA68F9"/>
    <w:rsid w:val="00EB0B44"/>
    <w:rsid w:val="00EB193F"/>
    <w:rsid w:val="00EB1CC3"/>
    <w:rsid w:val="00EB1E9A"/>
    <w:rsid w:val="00EB2A60"/>
    <w:rsid w:val="00EB43C3"/>
    <w:rsid w:val="00EB456F"/>
    <w:rsid w:val="00EB4E31"/>
    <w:rsid w:val="00EB4E9D"/>
    <w:rsid w:val="00EB4F48"/>
    <w:rsid w:val="00EB51C0"/>
    <w:rsid w:val="00EB5D04"/>
    <w:rsid w:val="00EB5D56"/>
    <w:rsid w:val="00EB64AA"/>
    <w:rsid w:val="00EB6B7D"/>
    <w:rsid w:val="00EB708B"/>
    <w:rsid w:val="00EB7873"/>
    <w:rsid w:val="00EC01B8"/>
    <w:rsid w:val="00EC06D2"/>
    <w:rsid w:val="00EC09BD"/>
    <w:rsid w:val="00EC1039"/>
    <w:rsid w:val="00EC18A0"/>
    <w:rsid w:val="00EC1BAB"/>
    <w:rsid w:val="00EC21A3"/>
    <w:rsid w:val="00EC4952"/>
    <w:rsid w:val="00EC4C22"/>
    <w:rsid w:val="00EC4F41"/>
    <w:rsid w:val="00EC5A65"/>
    <w:rsid w:val="00EC5C96"/>
    <w:rsid w:val="00EC6297"/>
    <w:rsid w:val="00EC64C2"/>
    <w:rsid w:val="00EC7A5E"/>
    <w:rsid w:val="00EC7E37"/>
    <w:rsid w:val="00ED0655"/>
    <w:rsid w:val="00ED09C6"/>
    <w:rsid w:val="00ED0F3E"/>
    <w:rsid w:val="00ED148D"/>
    <w:rsid w:val="00ED161F"/>
    <w:rsid w:val="00ED253D"/>
    <w:rsid w:val="00ED2E9D"/>
    <w:rsid w:val="00ED3B1B"/>
    <w:rsid w:val="00ED3F0D"/>
    <w:rsid w:val="00ED45A0"/>
    <w:rsid w:val="00ED4DD6"/>
    <w:rsid w:val="00ED4F76"/>
    <w:rsid w:val="00ED591A"/>
    <w:rsid w:val="00ED5B5A"/>
    <w:rsid w:val="00ED7F70"/>
    <w:rsid w:val="00EE0149"/>
    <w:rsid w:val="00EE0519"/>
    <w:rsid w:val="00EE19AC"/>
    <w:rsid w:val="00EE19DC"/>
    <w:rsid w:val="00EE2184"/>
    <w:rsid w:val="00EE22E6"/>
    <w:rsid w:val="00EE23C7"/>
    <w:rsid w:val="00EE290C"/>
    <w:rsid w:val="00EE296D"/>
    <w:rsid w:val="00EE2B29"/>
    <w:rsid w:val="00EE2CA2"/>
    <w:rsid w:val="00EE34C3"/>
    <w:rsid w:val="00EE385E"/>
    <w:rsid w:val="00EE3BA6"/>
    <w:rsid w:val="00EE428C"/>
    <w:rsid w:val="00EE4682"/>
    <w:rsid w:val="00EE49F4"/>
    <w:rsid w:val="00EE5417"/>
    <w:rsid w:val="00EE5A4E"/>
    <w:rsid w:val="00EE653B"/>
    <w:rsid w:val="00EE683D"/>
    <w:rsid w:val="00EE74C8"/>
    <w:rsid w:val="00EE76F7"/>
    <w:rsid w:val="00EF2702"/>
    <w:rsid w:val="00EF3476"/>
    <w:rsid w:val="00EF4619"/>
    <w:rsid w:val="00EF468F"/>
    <w:rsid w:val="00EF53A5"/>
    <w:rsid w:val="00EF5DF2"/>
    <w:rsid w:val="00EF6369"/>
    <w:rsid w:val="00EF6F1C"/>
    <w:rsid w:val="00EF7247"/>
    <w:rsid w:val="00EF7296"/>
    <w:rsid w:val="00F01FBB"/>
    <w:rsid w:val="00F02900"/>
    <w:rsid w:val="00F02D11"/>
    <w:rsid w:val="00F04381"/>
    <w:rsid w:val="00F04769"/>
    <w:rsid w:val="00F04D39"/>
    <w:rsid w:val="00F055A3"/>
    <w:rsid w:val="00F055AD"/>
    <w:rsid w:val="00F05960"/>
    <w:rsid w:val="00F063BD"/>
    <w:rsid w:val="00F06CA5"/>
    <w:rsid w:val="00F0734B"/>
    <w:rsid w:val="00F07C25"/>
    <w:rsid w:val="00F07D13"/>
    <w:rsid w:val="00F10153"/>
    <w:rsid w:val="00F10247"/>
    <w:rsid w:val="00F1024C"/>
    <w:rsid w:val="00F10B77"/>
    <w:rsid w:val="00F11A5F"/>
    <w:rsid w:val="00F13BEF"/>
    <w:rsid w:val="00F13CD5"/>
    <w:rsid w:val="00F13ED3"/>
    <w:rsid w:val="00F14159"/>
    <w:rsid w:val="00F1476A"/>
    <w:rsid w:val="00F14FEF"/>
    <w:rsid w:val="00F151B2"/>
    <w:rsid w:val="00F153A4"/>
    <w:rsid w:val="00F157F6"/>
    <w:rsid w:val="00F16731"/>
    <w:rsid w:val="00F16A4D"/>
    <w:rsid w:val="00F17FE2"/>
    <w:rsid w:val="00F2170D"/>
    <w:rsid w:val="00F21CC1"/>
    <w:rsid w:val="00F22130"/>
    <w:rsid w:val="00F225D1"/>
    <w:rsid w:val="00F227EA"/>
    <w:rsid w:val="00F22EB8"/>
    <w:rsid w:val="00F22F72"/>
    <w:rsid w:val="00F23B98"/>
    <w:rsid w:val="00F23DB3"/>
    <w:rsid w:val="00F25014"/>
    <w:rsid w:val="00F25219"/>
    <w:rsid w:val="00F25435"/>
    <w:rsid w:val="00F2612A"/>
    <w:rsid w:val="00F26590"/>
    <w:rsid w:val="00F26767"/>
    <w:rsid w:val="00F26AA4"/>
    <w:rsid w:val="00F26BE6"/>
    <w:rsid w:val="00F27C99"/>
    <w:rsid w:val="00F307FC"/>
    <w:rsid w:val="00F30AA7"/>
    <w:rsid w:val="00F30CCA"/>
    <w:rsid w:val="00F314CC"/>
    <w:rsid w:val="00F31DEB"/>
    <w:rsid w:val="00F3298C"/>
    <w:rsid w:val="00F3378B"/>
    <w:rsid w:val="00F33B19"/>
    <w:rsid w:val="00F33DFF"/>
    <w:rsid w:val="00F345E1"/>
    <w:rsid w:val="00F34B46"/>
    <w:rsid w:val="00F36898"/>
    <w:rsid w:val="00F400A3"/>
    <w:rsid w:val="00F40181"/>
    <w:rsid w:val="00F4070C"/>
    <w:rsid w:val="00F40B0D"/>
    <w:rsid w:val="00F40C7E"/>
    <w:rsid w:val="00F40FBE"/>
    <w:rsid w:val="00F41F28"/>
    <w:rsid w:val="00F42AE4"/>
    <w:rsid w:val="00F44170"/>
    <w:rsid w:val="00F44400"/>
    <w:rsid w:val="00F45311"/>
    <w:rsid w:val="00F45987"/>
    <w:rsid w:val="00F45D31"/>
    <w:rsid w:val="00F46A0E"/>
    <w:rsid w:val="00F46D1E"/>
    <w:rsid w:val="00F472D5"/>
    <w:rsid w:val="00F507BD"/>
    <w:rsid w:val="00F50B02"/>
    <w:rsid w:val="00F51002"/>
    <w:rsid w:val="00F519F8"/>
    <w:rsid w:val="00F5210C"/>
    <w:rsid w:val="00F5217E"/>
    <w:rsid w:val="00F524FF"/>
    <w:rsid w:val="00F52898"/>
    <w:rsid w:val="00F560FB"/>
    <w:rsid w:val="00F56583"/>
    <w:rsid w:val="00F61D39"/>
    <w:rsid w:val="00F61EE7"/>
    <w:rsid w:val="00F62F41"/>
    <w:rsid w:val="00F63136"/>
    <w:rsid w:val="00F63D86"/>
    <w:rsid w:val="00F64640"/>
    <w:rsid w:val="00F64769"/>
    <w:rsid w:val="00F64914"/>
    <w:rsid w:val="00F67367"/>
    <w:rsid w:val="00F673AE"/>
    <w:rsid w:val="00F70118"/>
    <w:rsid w:val="00F701A9"/>
    <w:rsid w:val="00F702C3"/>
    <w:rsid w:val="00F714CF"/>
    <w:rsid w:val="00F725C5"/>
    <w:rsid w:val="00F7316F"/>
    <w:rsid w:val="00F73916"/>
    <w:rsid w:val="00F74A0F"/>
    <w:rsid w:val="00F75025"/>
    <w:rsid w:val="00F75D32"/>
    <w:rsid w:val="00F76507"/>
    <w:rsid w:val="00F765AF"/>
    <w:rsid w:val="00F76C40"/>
    <w:rsid w:val="00F77911"/>
    <w:rsid w:val="00F811E9"/>
    <w:rsid w:val="00F81BD4"/>
    <w:rsid w:val="00F81EAD"/>
    <w:rsid w:val="00F81EDC"/>
    <w:rsid w:val="00F8206D"/>
    <w:rsid w:val="00F82099"/>
    <w:rsid w:val="00F832A4"/>
    <w:rsid w:val="00F83A04"/>
    <w:rsid w:val="00F85BB9"/>
    <w:rsid w:val="00F85F40"/>
    <w:rsid w:val="00F86EB3"/>
    <w:rsid w:val="00F87331"/>
    <w:rsid w:val="00F902F5"/>
    <w:rsid w:val="00F9080A"/>
    <w:rsid w:val="00F91C7D"/>
    <w:rsid w:val="00F9215E"/>
    <w:rsid w:val="00F924A6"/>
    <w:rsid w:val="00F92C4B"/>
    <w:rsid w:val="00F92E9F"/>
    <w:rsid w:val="00F9309E"/>
    <w:rsid w:val="00F93639"/>
    <w:rsid w:val="00F93C73"/>
    <w:rsid w:val="00F94256"/>
    <w:rsid w:val="00F942D0"/>
    <w:rsid w:val="00F9560F"/>
    <w:rsid w:val="00F96F8E"/>
    <w:rsid w:val="00F97B51"/>
    <w:rsid w:val="00FA006E"/>
    <w:rsid w:val="00FA0A38"/>
    <w:rsid w:val="00FA0CCC"/>
    <w:rsid w:val="00FA10E6"/>
    <w:rsid w:val="00FA12CD"/>
    <w:rsid w:val="00FA2A2E"/>
    <w:rsid w:val="00FA3222"/>
    <w:rsid w:val="00FA3A31"/>
    <w:rsid w:val="00FA6040"/>
    <w:rsid w:val="00FA63A1"/>
    <w:rsid w:val="00FA667C"/>
    <w:rsid w:val="00FA6A66"/>
    <w:rsid w:val="00FA7CF7"/>
    <w:rsid w:val="00FB0DAD"/>
    <w:rsid w:val="00FB110F"/>
    <w:rsid w:val="00FB1254"/>
    <w:rsid w:val="00FB1BC3"/>
    <w:rsid w:val="00FB1CC9"/>
    <w:rsid w:val="00FB2A93"/>
    <w:rsid w:val="00FB2BCF"/>
    <w:rsid w:val="00FB41DC"/>
    <w:rsid w:val="00FB4686"/>
    <w:rsid w:val="00FB4C14"/>
    <w:rsid w:val="00FB52DE"/>
    <w:rsid w:val="00FB536F"/>
    <w:rsid w:val="00FB6131"/>
    <w:rsid w:val="00FB679D"/>
    <w:rsid w:val="00FB7E29"/>
    <w:rsid w:val="00FB7F3A"/>
    <w:rsid w:val="00FC0B9B"/>
    <w:rsid w:val="00FC0F51"/>
    <w:rsid w:val="00FC1FC4"/>
    <w:rsid w:val="00FC304B"/>
    <w:rsid w:val="00FC3137"/>
    <w:rsid w:val="00FC3980"/>
    <w:rsid w:val="00FC4770"/>
    <w:rsid w:val="00FC58B9"/>
    <w:rsid w:val="00FC677C"/>
    <w:rsid w:val="00FC7EE5"/>
    <w:rsid w:val="00FD0B20"/>
    <w:rsid w:val="00FD1CE1"/>
    <w:rsid w:val="00FD1D73"/>
    <w:rsid w:val="00FD1EE6"/>
    <w:rsid w:val="00FD2AF2"/>
    <w:rsid w:val="00FD2D9E"/>
    <w:rsid w:val="00FD3355"/>
    <w:rsid w:val="00FD41E7"/>
    <w:rsid w:val="00FD43D4"/>
    <w:rsid w:val="00FD4762"/>
    <w:rsid w:val="00FD54F8"/>
    <w:rsid w:val="00FD686C"/>
    <w:rsid w:val="00FD75CB"/>
    <w:rsid w:val="00FD77EE"/>
    <w:rsid w:val="00FD7C85"/>
    <w:rsid w:val="00FE083C"/>
    <w:rsid w:val="00FE097C"/>
    <w:rsid w:val="00FE09C2"/>
    <w:rsid w:val="00FE0B32"/>
    <w:rsid w:val="00FE0D30"/>
    <w:rsid w:val="00FE245D"/>
    <w:rsid w:val="00FE2640"/>
    <w:rsid w:val="00FE2E97"/>
    <w:rsid w:val="00FE2F99"/>
    <w:rsid w:val="00FE3009"/>
    <w:rsid w:val="00FE33AA"/>
    <w:rsid w:val="00FE398C"/>
    <w:rsid w:val="00FE3B36"/>
    <w:rsid w:val="00FE3F11"/>
    <w:rsid w:val="00FE5847"/>
    <w:rsid w:val="00FE7483"/>
    <w:rsid w:val="00FF10AC"/>
    <w:rsid w:val="00FF1572"/>
    <w:rsid w:val="00FF1DBF"/>
    <w:rsid w:val="00FF24E0"/>
    <w:rsid w:val="00FF2DD8"/>
    <w:rsid w:val="00FF3E93"/>
    <w:rsid w:val="00FF4097"/>
    <w:rsid w:val="00FF41C1"/>
    <w:rsid w:val="00FF47E0"/>
    <w:rsid w:val="00FF4BBC"/>
    <w:rsid w:val="00FF5503"/>
    <w:rsid w:val="00FF5AD7"/>
    <w:rsid w:val="00FF5EC3"/>
    <w:rsid w:val="00FF61C8"/>
    <w:rsid w:val="00FF75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43D45"/>
  <w15:chartTrackingRefBased/>
  <w15:docId w15:val="{B5FD8E45-0B7F-4095-AF71-759FD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C1B"/>
  </w:style>
  <w:style w:type="paragraph" w:styleId="Nagwek1">
    <w:name w:val="heading 1"/>
    <w:basedOn w:val="Normalny"/>
    <w:next w:val="Normalny"/>
    <w:link w:val="Nagwek1Znak"/>
    <w:uiPriority w:val="99"/>
    <w:qFormat/>
    <w:rsid w:val="00D62C1B"/>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D62C1B"/>
    <w:pPr>
      <w:keepNext/>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D62C1B"/>
    <w:pPr>
      <w:keepNext/>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D62C1B"/>
    <w:pPr>
      <w:keepNext/>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D62C1B"/>
    <w:pPr>
      <w:keepNext/>
      <w:spacing w:line="360" w:lineRule="auto"/>
      <w:jc w:val="center"/>
      <w:outlineLvl w:val="4"/>
    </w:pPr>
    <w:rPr>
      <w:rFonts w:ascii="Calibri" w:hAnsi="Calibri"/>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3AC2"/>
    <w:rPr>
      <w:rFonts w:ascii="Cambria" w:hAnsi="Cambria" w:cs="Times New Roman"/>
      <w:b/>
      <w:bCs/>
      <w:kern w:val="32"/>
      <w:sz w:val="32"/>
      <w:szCs w:val="32"/>
    </w:rPr>
  </w:style>
  <w:style w:type="character" w:customStyle="1" w:styleId="Nagwek2Znak">
    <w:name w:val="Nagłówek 2 Znak"/>
    <w:link w:val="Nagwek2"/>
    <w:uiPriority w:val="99"/>
    <w:semiHidden/>
    <w:locked/>
    <w:rsid w:val="006A3AC2"/>
    <w:rPr>
      <w:rFonts w:ascii="Cambria" w:hAnsi="Cambria" w:cs="Times New Roman"/>
      <w:b/>
      <w:bCs/>
      <w:i/>
      <w:iCs/>
      <w:sz w:val="28"/>
      <w:szCs w:val="28"/>
    </w:rPr>
  </w:style>
  <w:style w:type="character" w:customStyle="1" w:styleId="Nagwek3Znak">
    <w:name w:val="Nagłówek 3 Znak"/>
    <w:link w:val="Nagwek3"/>
    <w:uiPriority w:val="99"/>
    <w:semiHidden/>
    <w:locked/>
    <w:rsid w:val="006A3AC2"/>
    <w:rPr>
      <w:rFonts w:ascii="Cambria" w:hAnsi="Cambria" w:cs="Times New Roman"/>
      <w:b/>
      <w:bCs/>
      <w:sz w:val="26"/>
      <w:szCs w:val="26"/>
    </w:rPr>
  </w:style>
  <w:style w:type="character" w:customStyle="1" w:styleId="Nagwek4Znak">
    <w:name w:val="Nagłówek 4 Znak"/>
    <w:link w:val="Nagwek4"/>
    <w:locked/>
    <w:rsid w:val="006A3AC2"/>
    <w:rPr>
      <w:rFonts w:ascii="Calibri" w:hAnsi="Calibri" w:cs="Times New Roman"/>
      <w:b/>
      <w:bCs/>
      <w:sz w:val="28"/>
      <w:szCs w:val="28"/>
    </w:rPr>
  </w:style>
  <w:style w:type="character" w:customStyle="1" w:styleId="Nagwek5Znak">
    <w:name w:val="Nagłówek 5 Znak"/>
    <w:link w:val="Nagwek5"/>
    <w:uiPriority w:val="99"/>
    <w:semiHidden/>
    <w:locked/>
    <w:rsid w:val="006A3AC2"/>
    <w:rPr>
      <w:rFonts w:ascii="Calibri" w:hAnsi="Calibri" w:cs="Times New Roman"/>
      <w:b/>
      <w:bCs/>
      <w:i/>
      <w:iCs/>
      <w:sz w:val="26"/>
      <w:szCs w:val="26"/>
    </w:rPr>
  </w:style>
  <w:style w:type="paragraph" w:styleId="Nagwek">
    <w:name w:val="header"/>
    <w:basedOn w:val="Normalny"/>
    <w:link w:val="NagwekZnak"/>
    <w:rsid w:val="00D62C1B"/>
    <w:pPr>
      <w:tabs>
        <w:tab w:val="center" w:pos="4536"/>
        <w:tab w:val="right" w:pos="9072"/>
      </w:tabs>
    </w:pPr>
    <w:rPr>
      <w:lang w:val="x-none" w:eastAsia="x-none"/>
    </w:rPr>
  </w:style>
  <w:style w:type="character" w:customStyle="1" w:styleId="NagwekZnak">
    <w:name w:val="Nagłówek Znak"/>
    <w:link w:val="Nagwek"/>
    <w:locked/>
    <w:rsid w:val="006A3AC2"/>
    <w:rPr>
      <w:rFonts w:cs="Times New Roman"/>
      <w:sz w:val="20"/>
      <w:szCs w:val="20"/>
    </w:rPr>
  </w:style>
  <w:style w:type="paragraph" w:styleId="Stopka">
    <w:name w:val="footer"/>
    <w:basedOn w:val="Normalny"/>
    <w:link w:val="StopkaZnak"/>
    <w:uiPriority w:val="99"/>
    <w:rsid w:val="00D62C1B"/>
    <w:pPr>
      <w:tabs>
        <w:tab w:val="center" w:pos="4536"/>
        <w:tab w:val="right" w:pos="9072"/>
      </w:tabs>
    </w:pPr>
    <w:rPr>
      <w:lang w:val="x-none" w:eastAsia="x-none"/>
    </w:rPr>
  </w:style>
  <w:style w:type="character" w:customStyle="1" w:styleId="StopkaZnak">
    <w:name w:val="Stopka Znak"/>
    <w:link w:val="Stopka"/>
    <w:uiPriority w:val="99"/>
    <w:locked/>
    <w:rsid w:val="00F67367"/>
    <w:rPr>
      <w:rFonts w:cs="Times New Roman"/>
    </w:rPr>
  </w:style>
  <w:style w:type="character" w:styleId="Hipercze">
    <w:name w:val="Hyperlink"/>
    <w:uiPriority w:val="99"/>
    <w:rsid w:val="00D62C1B"/>
    <w:rPr>
      <w:rFonts w:cs="Times New Roman"/>
      <w:color w:val="0000FF"/>
      <w:u w:val="single"/>
    </w:rPr>
  </w:style>
  <w:style w:type="character" w:styleId="UyteHipercze">
    <w:name w:val="FollowedHyperlink"/>
    <w:uiPriority w:val="99"/>
    <w:rsid w:val="00D62C1B"/>
    <w:rPr>
      <w:rFonts w:cs="Times New Roman"/>
      <w:color w:val="800080"/>
      <w:u w:val="single"/>
    </w:rPr>
  </w:style>
  <w:style w:type="character" w:styleId="Numerstrony">
    <w:name w:val="page number"/>
    <w:uiPriority w:val="99"/>
    <w:rsid w:val="00D62C1B"/>
    <w:rPr>
      <w:rFonts w:cs="Times New Roman"/>
    </w:rPr>
  </w:style>
  <w:style w:type="paragraph" w:customStyle="1" w:styleId="Plandokumentu">
    <w:name w:val="Plan dokumentu"/>
    <w:basedOn w:val="Normalny"/>
    <w:link w:val="PlandokumentuZnak"/>
    <w:uiPriority w:val="99"/>
    <w:semiHidden/>
    <w:rsid w:val="00D62C1B"/>
    <w:pPr>
      <w:shd w:val="clear" w:color="auto" w:fill="000080"/>
    </w:pPr>
    <w:rPr>
      <w:sz w:val="2"/>
      <w:lang w:val="x-none" w:eastAsia="x-none"/>
    </w:rPr>
  </w:style>
  <w:style w:type="character" w:customStyle="1" w:styleId="PlandokumentuZnak">
    <w:name w:val="Plan dokumentu Znak"/>
    <w:link w:val="Plandokumentu"/>
    <w:uiPriority w:val="99"/>
    <w:semiHidden/>
    <w:locked/>
    <w:rsid w:val="006A3AC2"/>
    <w:rPr>
      <w:rFonts w:cs="Times New Roman"/>
      <w:sz w:val="2"/>
    </w:rPr>
  </w:style>
  <w:style w:type="paragraph" w:styleId="Tekstpodstawowy">
    <w:name w:val="Body Text"/>
    <w:basedOn w:val="Normalny"/>
    <w:link w:val="TekstpodstawowyZnak"/>
    <w:uiPriority w:val="99"/>
    <w:rsid w:val="008E7ADA"/>
    <w:pPr>
      <w:spacing w:line="360" w:lineRule="auto"/>
      <w:jc w:val="both"/>
    </w:pPr>
    <w:rPr>
      <w:lang w:val="x-none" w:eastAsia="x-none"/>
    </w:rPr>
  </w:style>
  <w:style w:type="character" w:customStyle="1" w:styleId="TekstpodstawowyZnak">
    <w:name w:val="Tekst podstawowy Znak"/>
    <w:link w:val="Tekstpodstawowy"/>
    <w:uiPriority w:val="99"/>
    <w:semiHidden/>
    <w:locked/>
    <w:rsid w:val="006A3AC2"/>
    <w:rPr>
      <w:rFonts w:cs="Times New Roman"/>
      <w:sz w:val="20"/>
      <w:szCs w:val="20"/>
    </w:rPr>
  </w:style>
  <w:style w:type="paragraph" w:styleId="Tekstpodstawowywcity2">
    <w:name w:val="Body Text Indent 2"/>
    <w:basedOn w:val="Normalny"/>
    <w:link w:val="Tekstpodstawowywcity2Znak"/>
    <w:uiPriority w:val="99"/>
    <w:rsid w:val="008E7ADA"/>
    <w:pPr>
      <w:ind w:firstLine="284"/>
      <w:jc w:val="both"/>
    </w:pPr>
    <w:rPr>
      <w:lang w:val="x-none" w:eastAsia="x-none"/>
    </w:rPr>
  </w:style>
  <w:style w:type="character" w:customStyle="1" w:styleId="Tekstpodstawowywcity2Znak">
    <w:name w:val="Tekst podstawowy wcięty 2 Znak"/>
    <w:link w:val="Tekstpodstawowywcity2"/>
    <w:uiPriority w:val="99"/>
    <w:semiHidden/>
    <w:locked/>
    <w:rsid w:val="006A3AC2"/>
    <w:rPr>
      <w:rFonts w:cs="Times New Roman"/>
      <w:sz w:val="20"/>
      <w:szCs w:val="20"/>
    </w:rPr>
  </w:style>
  <w:style w:type="paragraph" w:styleId="Tekstprzypisukocowego">
    <w:name w:val="endnote text"/>
    <w:basedOn w:val="Normalny"/>
    <w:link w:val="TekstprzypisukocowegoZnak"/>
    <w:uiPriority w:val="99"/>
    <w:semiHidden/>
    <w:rsid w:val="00CD186E"/>
    <w:rPr>
      <w:lang w:val="x-none" w:eastAsia="x-none"/>
    </w:rPr>
  </w:style>
  <w:style w:type="character" w:customStyle="1" w:styleId="TekstprzypisukocowegoZnak">
    <w:name w:val="Tekst przypisu końcowego Znak"/>
    <w:link w:val="Tekstprzypisukocowego"/>
    <w:uiPriority w:val="99"/>
    <w:semiHidden/>
    <w:locked/>
    <w:rsid w:val="006A3AC2"/>
    <w:rPr>
      <w:rFonts w:cs="Times New Roman"/>
      <w:sz w:val="20"/>
      <w:szCs w:val="20"/>
    </w:rPr>
  </w:style>
  <w:style w:type="character" w:styleId="Odwoanieprzypisukocowego">
    <w:name w:val="endnote reference"/>
    <w:uiPriority w:val="99"/>
    <w:semiHidden/>
    <w:rsid w:val="00CD186E"/>
    <w:rPr>
      <w:rFonts w:cs="Times New Roman"/>
      <w:vertAlign w:val="superscript"/>
    </w:rPr>
  </w:style>
  <w:style w:type="character" w:customStyle="1" w:styleId="celltable">
    <w:name w:val="celltable"/>
    <w:uiPriority w:val="99"/>
    <w:rsid w:val="006B60D1"/>
    <w:rPr>
      <w:rFonts w:cs="Times New Roman"/>
    </w:rPr>
  </w:style>
  <w:style w:type="paragraph" w:styleId="Tekstdymka">
    <w:name w:val="Balloon Text"/>
    <w:basedOn w:val="Normalny"/>
    <w:link w:val="TekstdymkaZnak"/>
    <w:uiPriority w:val="99"/>
    <w:semiHidden/>
    <w:rsid w:val="009066B8"/>
    <w:rPr>
      <w:sz w:val="2"/>
      <w:lang w:val="x-none" w:eastAsia="x-none"/>
    </w:rPr>
  </w:style>
  <w:style w:type="character" w:customStyle="1" w:styleId="TekstdymkaZnak">
    <w:name w:val="Tekst dymka Znak"/>
    <w:link w:val="Tekstdymka"/>
    <w:uiPriority w:val="99"/>
    <w:semiHidden/>
    <w:locked/>
    <w:rsid w:val="006A3AC2"/>
    <w:rPr>
      <w:rFonts w:cs="Times New Roman"/>
      <w:sz w:val="2"/>
    </w:rPr>
  </w:style>
  <w:style w:type="paragraph" w:styleId="Tekstpodstawowy2">
    <w:name w:val="Body Text 2"/>
    <w:basedOn w:val="Normalny"/>
    <w:link w:val="Tekstpodstawowy2Znak"/>
    <w:uiPriority w:val="99"/>
    <w:rsid w:val="00445FA1"/>
    <w:pPr>
      <w:spacing w:after="120" w:line="480" w:lineRule="auto"/>
    </w:pPr>
    <w:rPr>
      <w:lang w:val="x-none" w:eastAsia="x-none"/>
    </w:rPr>
  </w:style>
  <w:style w:type="character" w:customStyle="1" w:styleId="Tekstpodstawowy2Znak">
    <w:name w:val="Tekst podstawowy 2 Znak"/>
    <w:link w:val="Tekstpodstawowy2"/>
    <w:uiPriority w:val="99"/>
    <w:semiHidden/>
    <w:locked/>
    <w:rsid w:val="006A3AC2"/>
    <w:rPr>
      <w:rFonts w:cs="Times New Roman"/>
      <w:sz w:val="20"/>
      <w:szCs w:val="20"/>
    </w:rPr>
  </w:style>
  <w:style w:type="paragraph" w:customStyle="1" w:styleId="WW-Tekstpodstawowy2">
    <w:name w:val="WW-Tekst podstawowy 2"/>
    <w:basedOn w:val="Normalny"/>
    <w:uiPriority w:val="99"/>
    <w:rsid w:val="00323AB4"/>
    <w:pPr>
      <w:suppressAutoHyphens/>
    </w:pPr>
    <w:rPr>
      <w:b/>
      <w:sz w:val="24"/>
      <w:szCs w:val="24"/>
      <w:lang w:eastAsia="ar-SA"/>
    </w:rPr>
  </w:style>
  <w:style w:type="paragraph" w:customStyle="1" w:styleId="Normalny1">
    <w:name w:val="Normalny1"/>
    <w:basedOn w:val="Normalny"/>
    <w:uiPriority w:val="99"/>
    <w:rsid w:val="000A6C69"/>
    <w:pPr>
      <w:widowControl w:val="0"/>
      <w:suppressAutoHyphens/>
    </w:pPr>
    <w:rPr>
      <w:rFonts w:ascii="Luxi Serif" w:hAnsi="Luxi Serif"/>
      <w:sz w:val="24"/>
      <w:szCs w:val="24"/>
      <w:lang w:eastAsia="ar-SA"/>
    </w:rPr>
  </w:style>
  <w:style w:type="paragraph" w:styleId="Akapitzlist">
    <w:name w:val="List Paragraph"/>
    <w:basedOn w:val="Normalny"/>
    <w:link w:val="AkapitzlistZnak"/>
    <w:qFormat/>
    <w:rsid w:val="002A3818"/>
    <w:pPr>
      <w:ind w:left="720"/>
      <w:contextualSpacing/>
    </w:pPr>
  </w:style>
  <w:style w:type="paragraph" w:customStyle="1" w:styleId="Normalny2">
    <w:name w:val="Normalny2"/>
    <w:basedOn w:val="Normalny"/>
    <w:uiPriority w:val="99"/>
    <w:rsid w:val="00413C23"/>
    <w:pPr>
      <w:widowControl w:val="0"/>
      <w:suppressAutoHyphens/>
    </w:pPr>
    <w:rPr>
      <w:rFonts w:ascii="Luxi Serif" w:hAnsi="Luxi Serif"/>
      <w:sz w:val="24"/>
      <w:szCs w:val="24"/>
      <w:lang w:eastAsia="ar-SA"/>
    </w:rPr>
  </w:style>
  <w:style w:type="character" w:styleId="Uwydatnienie">
    <w:name w:val="Emphasis"/>
    <w:uiPriority w:val="99"/>
    <w:qFormat/>
    <w:rsid w:val="000B3AF5"/>
    <w:rPr>
      <w:rFonts w:cs="Times New Roman"/>
      <w:i/>
      <w:iCs/>
    </w:rPr>
  </w:style>
  <w:style w:type="paragraph" w:customStyle="1" w:styleId="Default">
    <w:name w:val="Default"/>
    <w:rsid w:val="000A3502"/>
    <w:pPr>
      <w:autoSpaceDE w:val="0"/>
      <w:autoSpaceDN w:val="0"/>
      <w:adjustRightInd w:val="0"/>
    </w:pPr>
    <w:rPr>
      <w:rFonts w:ascii="Arial" w:hAnsi="Arial" w:cs="Arial"/>
      <w:color w:val="000000"/>
      <w:sz w:val="24"/>
      <w:szCs w:val="24"/>
    </w:rPr>
  </w:style>
  <w:style w:type="paragraph" w:customStyle="1" w:styleId="Styl">
    <w:name w:val="Styl"/>
    <w:uiPriority w:val="99"/>
    <w:rsid w:val="00C970E1"/>
    <w:pPr>
      <w:widowControl w:val="0"/>
      <w:autoSpaceDE w:val="0"/>
      <w:autoSpaceDN w:val="0"/>
      <w:adjustRightInd w:val="0"/>
    </w:pPr>
    <w:rPr>
      <w:sz w:val="24"/>
      <w:szCs w:val="24"/>
    </w:rPr>
  </w:style>
  <w:style w:type="paragraph" w:customStyle="1" w:styleId="Normalny3">
    <w:name w:val="Normalny3"/>
    <w:basedOn w:val="Normalny"/>
    <w:rsid w:val="00DE357B"/>
    <w:pPr>
      <w:widowControl w:val="0"/>
      <w:suppressAutoHyphens/>
    </w:pPr>
    <w:rPr>
      <w:rFonts w:ascii="Luxi Serif" w:eastAsia="Andale Sans UI" w:hAnsi="Luxi Serif"/>
      <w:sz w:val="24"/>
      <w:szCs w:val="24"/>
      <w:lang w:eastAsia="ar-SA"/>
    </w:rPr>
  </w:style>
  <w:style w:type="paragraph" w:styleId="Tekstpodstawowy3">
    <w:name w:val="Body Text 3"/>
    <w:basedOn w:val="Normalny"/>
    <w:link w:val="Tekstpodstawowy3Znak"/>
    <w:uiPriority w:val="99"/>
    <w:unhideWhenUsed/>
    <w:rsid w:val="00527B4A"/>
    <w:pPr>
      <w:spacing w:after="120"/>
    </w:pPr>
    <w:rPr>
      <w:sz w:val="16"/>
      <w:szCs w:val="16"/>
      <w:lang w:val="x-none" w:eastAsia="x-none"/>
    </w:rPr>
  </w:style>
  <w:style w:type="character" w:customStyle="1" w:styleId="Tekstpodstawowy3Znak">
    <w:name w:val="Tekst podstawowy 3 Znak"/>
    <w:link w:val="Tekstpodstawowy3"/>
    <w:uiPriority w:val="99"/>
    <w:rsid w:val="00527B4A"/>
    <w:rPr>
      <w:sz w:val="16"/>
      <w:szCs w:val="16"/>
    </w:rPr>
  </w:style>
  <w:style w:type="character" w:customStyle="1" w:styleId="changed-paragraph">
    <w:name w:val="changed-paragraph"/>
    <w:rsid w:val="006E0028"/>
  </w:style>
  <w:style w:type="paragraph" w:customStyle="1" w:styleId="Tekstpodstawowywcity21">
    <w:name w:val="Tekst podstawowy wcięty 21"/>
    <w:basedOn w:val="Normalny"/>
    <w:rsid w:val="00DE08BB"/>
    <w:pPr>
      <w:suppressAutoHyphens/>
      <w:ind w:firstLine="284"/>
      <w:jc w:val="both"/>
    </w:pPr>
    <w:rPr>
      <w:sz w:val="22"/>
      <w:lang w:eastAsia="ar-SA"/>
    </w:rPr>
  </w:style>
  <w:style w:type="paragraph" w:customStyle="1" w:styleId="Standard">
    <w:name w:val="Standard"/>
    <w:rsid w:val="00B847AF"/>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AkapitzlistZnak">
    <w:name w:val="Akapit z listą Znak"/>
    <w:link w:val="Akapitzlist"/>
    <w:locked/>
    <w:rsid w:val="001D1009"/>
  </w:style>
  <w:style w:type="character" w:customStyle="1" w:styleId="WW8Num1z5">
    <w:name w:val="WW8Num1z5"/>
    <w:rsid w:val="007E1B08"/>
  </w:style>
  <w:style w:type="character" w:styleId="Odwoaniedokomentarza">
    <w:name w:val="annotation reference"/>
    <w:uiPriority w:val="99"/>
    <w:semiHidden/>
    <w:unhideWhenUsed/>
    <w:rsid w:val="00A54697"/>
    <w:rPr>
      <w:sz w:val="16"/>
      <w:szCs w:val="16"/>
    </w:rPr>
  </w:style>
  <w:style w:type="paragraph" w:styleId="Tekstkomentarza">
    <w:name w:val="annotation text"/>
    <w:basedOn w:val="Normalny"/>
    <w:link w:val="TekstkomentarzaZnak"/>
    <w:uiPriority w:val="99"/>
    <w:semiHidden/>
    <w:unhideWhenUsed/>
    <w:rsid w:val="00A54697"/>
  </w:style>
  <w:style w:type="character" w:customStyle="1" w:styleId="TekstkomentarzaZnak">
    <w:name w:val="Tekst komentarza Znak"/>
    <w:basedOn w:val="Domylnaczcionkaakapitu"/>
    <w:link w:val="Tekstkomentarza"/>
    <w:uiPriority w:val="99"/>
    <w:semiHidden/>
    <w:rsid w:val="00A54697"/>
  </w:style>
  <w:style w:type="paragraph" w:styleId="Tematkomentarza">
    <w:name w:val="annotation subject"/>
    <w:basedOn w:val="Tekstkomentarza"/>
    <w:next w:val="Tekstkomentarza"/>
    <w:link w:val="TematkomentarzaZnak"/>
    <w:uiPriority w:val="99"/>
    <w:semiHidden/>
    <w:unhideWhenUsed/>
    <w:rsid w:val="00A54697"/>
    <w:rPr>
      <w:b/>
      <w:bCs/>
    </w:rPr>
  </w:style>
  <w:style w:type="character" w:customStyle="1" w:styleId="TematkomentarzaZnak">
    <w:name w:val="Temat komentarza Znak"/>
    <w:link w:val="Tematkomentarza"/>
    <w:uiPriority w:val="99"/>
    <w:semiHidden/>
    <w:rsid w:val="00A54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659">
      <w:bodyDiv w:val="1"/>
      <w:marLeft w:val="0"/>
      <w:marRight w:val="0"/>
      <w:marTop w:val="0"/>
      <w:marBottom w:val="0"/>
      <w:divBdr>
        <w:top w:val="none" w:sz="0" w:space="0" w:color="auto"/>
        <w:left w:val="none" w:sz="0" w:space="0" w:color="auto"/>
        <w:bottom w:val="none" w:sz="0" w:space="0" w:color="auto"/>
        <w:right w:val="none" w:sz="0" w:space="0" w:color="auto"/>
      </w:divBdr>
    </w:div>
    <w:div w:id="132409021">
      <w:bodyDiv w:val="1"/>
      <w:marLeft w:val="0"/>
      <w:marRight w:val="0"/>
      <w:marTop w:val="0"/>
      <w:marBottom w:val="0"/>
      <w:divBdr>
        <w:top w:val="none" w:sz="0" w:space="0" w:color="auto"/>
        <w:left w:val="none" w:sz="0" w:space="0" w:color="auto"/>
        <w:bottom w:val="none" w:sz="0" w:space="0" w:color="auto"/>
        <w:right w:val="none" w:sz="0" w:space="0" w:color="auto"/>
      </w:divBdr>
    </w:div>
    <w:div w:id="224340629">
      <w:bodyDiv w:val="1"/>
      <w:marLeft w:val="0"/>
      <w:marRight w:val="0"/>
      <w:marTop w:val="0"/>
      <w:marBottom w:val="0"/>
      <w:divBdr>
        <w:top w:val="none" w:sz="0" w:space="0" w:color="auto"/>
        <w:left w:val="none" w:sz="0" w:space="0" w:color="auto"/>
        <w:bottom w:val="none" w:sz="0" w:space="0" w:color="auto"/>
        <w:right w:val="none" w:sz="0" w:space="0" w:color="auto"/>
      </w:divBdr>
    </w:div>
    <w:div w:id="263459511">
      <w:bodyDiv w:val="1"/>
      <w:marLeft w:val="0"/>
      <w:marRight w:val="0"/>
      <w:marTop w:val="0"/>
      <w:marBottom w:val="0"/>
      <w:divBdr>
        <w:top w:val="none" w:sz="0" w:space="0" w:color="auto"/>
        <w:left w:val="none" w:sz="0" w:space="0" w:color="auto"/>
        <w:bottom w:val="none" w:sz="0" w:space="0" w:color="auto"/>
        <w:right w:val="none" w:sz="0" w:space="0" w:color="auto"/>
      </w:divBdr>
    </w:div>
    <w:div w:id="476000740">
      <w:bodyDiv w:val="1"/>
      <w:marLeft w:val="0"/>
      <w:marRight w:val="0"/>
      <w:marTop w:val="0"/>
      <w:marBottom w:val="0"/>
      <w:divBdr>
        <w:top w:val="none" w:sz="0" w:space="0" w:color="auto"/>
        <w:left w:val="none" w:sz="0" w:space="0" w:color="auto"/>
        <w:bottom w:val="none" w:sz="0" w:space="0" w:color="auto"/>
        <w:right w:val="none" w:sz="0" w:space="0" w:color="auto"/>
      </w:divBdr>
    </w:div>
    <w:div w:id="653989062">
      <w:bodyDiv w:val="1"/>
      <w:marLeft w:val="0"/>
      <w:marRight w:val="0"/>
      <w:marTop w:val="0"/>
      <w:marBottom w:val="0"/>
      <w:divBdr>
        <w:top w:val="none" w:sz="0" w:space="0" w:color="auto"/>
        <w:left w:val="none" w:sz="0" w:space="0" w:color="auto"/>
        <w:bottom w:val="none" w:sz="0" w:space="0" w:color="auto"/>
        <w:right w:val="none" w:sz="0" w:space="0" w:color="auto"/>
      </w:divBdr>
    </w:div>
    <w:div w:id="1007750015">
      <w:bodyDiv w:val="1"/>
      <w:marLeft w:val="0"/>
      <w:marRight w:val="0"/>
      <w:marTop w:val="0"/>
      <w:marBottom w:val="0"/>
      <w:divBdr>
        <w:top w:val="none" w:sz="0" w:space="0" w:color="auto"/>
        <w:left w:val="none" w:sz="0" w:space="0" w:color="auto"/>
        <w:bottom w:val="none" w:sz="0" w:space="0" w:color="auto"/>
        <w:right w:val="none" w:sz="0" w:space="0" w:color="auto"/>
      </w:divBdr>
    </w:div>
    <w:div w:id="1051152127">
      <w:bodyDiv w:val="1"/>
      <w:marLeft w:val="0"/>
      <w:marRight w:val="0"/>
      <w:marTop w:val="0"/>
      <w:marBottom w:val="0"/>
      <w:divBdr>
        <w:top w:val="none" w:sz="0" w:space="0" w:color="auto"/>
        <w:left w:val="none" w:sz="0" w:space="0" w:color="auto"/>
        <w:bottom w:val="none" w:sz="0" w:space="0" w:color="auto"/>
        <w:right w:val="none" w:sz="0" w:space="0" w:color="auto"/>
      </w:divBdr>
    </w:div>
    <w:div w:id="1061640807">
      <w:bodyDiv w:val="1"/>
      <w:marLeft w:val="0"/>
      <w:marRight w:val="0"/>
      <w:marTop w:val="0"/>
      <w:marBottom w:val="0"/>
      <w:divBdr>
        <w:top w:val="none" w:sz="0" w:space="0" w:color="auto"/>
        <w:left w:val="none" w:sz="0" w:space="0" w:color="auto"/>
        <w:bottom w:val="none" w:sz="0" w:space="0" w:color="auto"/>
        <w:right w:val="none" w:sz="0" w:space="0" w:color="auto"/>
      </w:divBdr>
    </w:div>
    <w:div w:id="1064375841">
      <w:bodyDiv w:val="1"/>
      <w:marLeft w:val="0"/>
      <w:marRight w:val="0"/>
      <w:marTop w:val="0"/>
      <w:marBottom w:val="0"/>
      <w:divBdr>
        <w:top w:val="none" w:sz="0" w:space="0" w:color="auto"/>
        <w:left w:val="none" w:sz="0" w:space="0" w:color="auto"/>
        <w:bottom w:val="none" w:sz="0" w:space="0" w:color="auto"/>
        <w:right w:val="none" w:sz="0" w:space="0" w:color="auto"/>
      </w:divBdr>
    </w:div>
    <w:div w:id="1077283953">
      <w:bodyDiv w:val="1"/>
      <w:marLeft w:val="0"/>
      <w:marRight w:val="0"/>
      <w:marTop w:val="0"/>
      <w:marBottom w:val="0"/>
      <w:divBdr>
        <w:top w:val="none" w:sz="0" w:space="0" w:color="auto"/>
        <w:left w:val="none" w:sz="0" w:space="0" w:color="auto"/>
        <w:bottom w:val="none" w:sz="0" w:space="0" w:color="auto"/>
        <w:right w:val="none" w:sz="0" w:space="0" w:color="auto"/>
      </w:divBdr>
    </w:div>
    <w:div w:id="1168131324">
      <w:bodyDiv w:val="1"/>
      <w:marLeft w:val="0"/>
      <w:marRight w:val="0"/>
      <w:marTop w:val="0"/>
      <w:marBottom w:val="0"/>
      <w:divBdr>
        <w:top w:val="none" w:sz="0" w:space="0" w:color="auto"/>
        <w:left w:val="none" w:sz="0" w:space="0" w:color="auto"/>
        <w:bottom w:val="none" w:sz="0" w:space="0" w:color="auto"/>
        <w:right w:val="none" w:sz="0" w:space="0" w:color="auto"/>
      </w:divBdr>
    </w:div>
    <w:div w:id="1188064758">
      <w:bodyDiv w:val="1"/>
      <w:marLeft w:val="0"/>
      <w:marRight w:val="0"/>
      <w:marTop w:val="0"/>
      <w:marBottom w:val="0"/>
      <w:divBdr>
        <w:top w:val="none" w:sz="0" w:space="0" w:color="auto"/>
        <w:left w:val="none" w:sz="0" w:space="0" w:color="auto"/>
        <w:bottom w:val="none" w:sz="0" w:space="0" w:color="auto"/>
        <w:right w:val="none" w:sz="0" w:space="0" w:color="auto"/>
      </w:divBdr>
    </w:div>
    <w:div w:id="1393188722">
      <w:bodyDiv w:val="1"/>
      <w:marLeft w:val="0"/>
      <w:marRight w:val="0"/>
      <w:marTop w:val="0"/>
      <w:marBottom w:val="0"/>
      <w:divBdr>
        <w:top w:val="none" w:sz="0" w:space="0" w:color="auto"/>
        <w:left w:val="none" w:sz="0" w:space="0" w:color="auto"/>
        <w:bottom w:val="none" w:sz="0" w:space="0" w:color="auto"/>
        <w:right w:val="none" w:sz="0" w:space="0" w:color="auto"/>
      </w:divBdr>
    </w:div>
    <w:div w:id="1500340482">
      <w:bodyDiv w:val="1"/>
      <w:marLeft w:val="0"/>
      <w:marRight w:val="0"/>
      <w:marTop w:val="0"/>
      <w:marBottom w:val="0"/>
      <w:divBdr>
        <w:top w:val="none" w:sz="0" w:space="0" w:color="auto"/>
        <w:left w:val="none" w:sz="0" w:space="0" w:color="auto"/>
        <w:bottom w:val="none" w:sz="0" w:space="0" w:color="auto"/>
        <w:right w:val="none" w:sz="0" w:space="0" w:color="auto"/>
      </w:divBdr>
    </w:div>
    <w:div w:id="1617523492">
      <w:bodyDiv w:val="1"/>
      <w:marLeft w:val="0"/>
      <w:marRight w:val="0"/>
      <w:marTop w:val="0"/>
      <w:marBottom w:val="0"/>
      <w:divBdr>
        <w:top w:val="none" w:sz="0" w:space="0" w:color="auto"/>
        <w:left w:val="none" w:sz="0" w:space="0" w:color="auto"/>
        <w:bottom w:val="none" w:sz="0" w:space="0" w:color="auto"/>
        <w:right w:val="none" w:sz="0" w:space="0" w:color="auto"/>
      </w:divBdr>
    </w:div>
    <w:div w:id="1717271384">
      <w:bodyDiv w:val="1"/>
      <w:marLeft w:val="0"/>
      <w:marRight w:val="0"/>
      <w:marTop w:val="0"/>
      <w:marBottom w:val="0"/>
      <w:divBdr>
        <w:top w:val="none" w:sz="0" w:space="0" w:color="auto"/>
        <w:left w:val="none" w:sz="0" w:space="0" w:color="auto"/>
        <w:bottom w:val="none" w:sz="0" w:space="0" w:color="auto"/>
        <w:right w:val="none" w:sz="0" w:space="0" w:color="auto"/>
      </w:divBdr>
    </w:div>
    <w:div w:id="1937786997">
      <w:bodyDiv w:val="1"/>
      <w:marLeft w:val="0"/>
      <w:marRight w:val="0"/>
      <w:marTop w:val="0"/>
      <w:marBottom w:val="0"/>
      <w:divBdr>
        <w:top w:val="none" w:sz="0" w:space="0" w:color="auto"/>
        <w:left w:val="none" w:sz="0" w:space="0" w:color="auto"/>
        <w:bottom w:val="none" w:sz="0" w:space="0" w:color="auto"/>
        <w:right w:val="none" w:sz="0" w:space="0" w:color="auto"/>
      </w:divBdr>
    </w:div>
    <w:div w:id="1945768160">
      <w:marLeft w:val="0"/>
      <w:marRight w:val="0"/>
      <w:marTop w:val="0"/>
      <w:marBottom w:val="0"/>
      <w:divBdr>
        <w:top w:val="none" w:sz="0" w:space="0" w:color="auto"/>
        <w:left w:val="none" w:sz="0" w:space="0" w:color="auto"/>
        <w:bottom w:val="none" w:sz="0" w:space="0" w:color="auto"/>
        <w:right w:val="none" w:sz="0" w:space="0" w:color="auto"/>
      </w:divBdr>
    </w:div>
    <w:div w:id="1945768161">
      <w:marLeft w:val="0"/>
      <w:marRight w:val="0"/>
      <w:marTop w:val="0"/>
      <w:marBottom w:val="0"/>
      <w:divBdr>
        <w:top w:val="none" w:sz="0" w:space="0" w:color="auto"/>
        <w:left w:val="none" w:sz="0" w:space="0" w:color="auto"/>
        <w:bottom w:val="none" w:sz="0" w:space="0" w:color="auto"/>
        <w:right w:val="none" w:sz="0" w:space="0" w:color="auto"/>
      </w:divBdr>
    </w:div>
    <w:div w:id="1945768162">
      <w:marLeft w:val="0"/>
      <w:marRight w:val="0"/>
      <w:marTop w:val="0"/>
      <w:marBottom w:val="0"/>
      <w:divBdr>
        <w:top w:val="none" w:sz="0" w:space="0" w:color="auto"/>
        <w:left w:val="none" w:sz="0" w:space="0" w:color="auto"/>
        <w:bottom w:val="none" w:sz="0" w:space="0" w:color="auto"/>
        <w:right w:val="none" w:sz="0" w:space="0" w:color="auto"/>
      </w:divBdr>
    </w:div>
    <w:div w:id="2106921115">
      <w:bodyDiv w:val="1"/>
      <w:marLeft w:val="0"/>
      <w:marRight w:val="0"/>
      <w:marTop w:val="0"/>
      <w:marBottom w:val="0"/>
      <w:divBdr>
        <w:top w:val="none" w:sz="0" w:space="0" w:color="auto"/>
        <w:left w:val="none" w:sz="0" w:space="0" w:color="auto"/>
        <w:bottom w:val="none" w:sz="0" w:space="0" w:color="auto"/>
        <w:right w:val="none" w:sz="0" w:space="0" w:color="auto"/>
      </w:divBdr>
    </w:div>
    <w:div w:id="2131587281">
      <w:bodyDiv w:val="1"/>
      <w:marLeft w:val="0"/>
      <w:marRight w:val="0"/>
      <w:marTop w:val="0"/>
      <w:marBottom w:val="0"/>
      <w:divBdr>
        <w:top w:val="none" w:sz="0" w:space="0" w:color="auto"/>
        <w:left w:val="none" w:sz="0" w:space="0" w:color="auto"/>
        <w:bottom w:val="none" w:sz="0" w:space="0" w:color="auto"/>
        <w:right w:val="none" w:sz="0" w:space="0" w:color="auto"/>
      </w:divBdr>
    </w:div>
    <w:div w:id="21408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ska.e-mapa.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ekretariat.poznan@poznan.rdos.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E235-3372-49B4-A417-83173F52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71</TotalTime>
  <Pages>7</Pages>
  <Words>3820</Words>
  <Characters>22923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Data</vt:lpstr>
    </vt:vector>
  </TitlesOfParts>
  <Company>WUW</Company>
  <LinksUpToDate>false</LinksUpToDate>
  <CharactersWithSpaces>26690</CharactersWithSpaces>
  <SharedDoc>false</SharedDoc>
  <HLinks>
    <vt:vector size="6" baseType="variant">
      <vt:variant>
        <vt:i4>3735624</vt:i4>
      </vt:variant>
      <vt:variant>
        <vt:i4>9</vt:i4>
      </vt:variant>
      <vt:variant>
        <vt:i4>0</vt:i4>
      </vt:variant>
      <vt:variant>
        <vt:i4>5</vt:i4>
      </vt:variant>
      <vt:variant>
        <vt:lpwstr>mailto:sekretariat.poznan@poznan.rdos.gov.pl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K. Gozdowiak</dc:creator>
  <cp:keywords/>
  <cp:lastModifiedBy>Miłosława Olejnik</cp:lastModifiedBy>
  <cp:revision>92</cp:revision>
  <cp:lastPrinted>2020-07-21T07:52:00Z</cp:lastPrinted>
  <dcterms:created xsi:type="dcterms:W3CDTF">2024-02-26T09:10:00Z</dcterms:created>
  <dcterms:modified xsi:type="dcterms:W3CDTF">2024-02-27T12:19:00Z</dcterms:modified>
</cp:coreProperties>
</file>