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BC12" w14:textId="19819E9A" w:rsidR="0023335F" w:rsidRDefault="0023335F" w:rsidP="007F6F34">
      <w:pPr>
        <w:spacing w:after="120"/>
        <w:jc w:val="right"/>
      </w:pPr>
      <w:r>
        <w:t xml:space="preserve">Czarnków, dnia </w:t>
      </w:r>
      <w:r w:rsidR="000B1024">
        <w:t>27.02.2023</w:t>
      </w:r>
    </w:p>
    <w:p w14:paraId="445A6715" w14:textId="77777777" w:rsidR="007F6F34" w:rsidRDefault="007F6F34" w:rsidP="007F6F34">
      <w:pPr>
        <w:spacing w:after="120"/>
        <w:jc w:val="right"/>
      </w:pPr>
    </w:p>
    <w:p w14:paraId="2171C619" w14:textId="77777777" w:rsidR="0023335F" w:rsidRDefault="0023335F" w:rsidP="0023335F">
      <w:pPr>
        <w:spacing w:after="120"/>
        <w:jc w:val="center"/>
        <w:rPr>
          <w:b/>
        </w:rPr>
      </w:pPr>
      <w:r>
        <w:rPr>
          <w:b/>
        </w:rPr>
        <w:t xml:space="preserve">Notatka służbowa </w:t>
      </w:r>
    </w:p>
    <w:p w14:paraId="5F3920B6" w14:textId="0137CE09" w:rsidR="0023335F" w:rsidRDefault="0023335F" w:rsidP="007F6F34">
      <w:pPr>
        <w:spacing w:after="120"/>
        <w:jc w:val="center"/>
        <w:rPr>
          <w:b/>
        </w:rPr>
      </w:pPr>
      <w:r>
        <w:rPr>
          <w:b/>
        </w:rPr>
        <w:t xml:space="preserve">z wyboru wykonawcy </w:t>
      </w:r>
      <w:r w:rsidR="007F6F34" w:rsidRPr="007F6F34">
        <w:rPr>
          <w:b/>
        </w:rPr>
        <w:t>dla zamówienia publicznego o wartości poniżej 130 000,00 zł</w:t>
      </w:r>
    </w:p>
    <w:p w14:paraId="54E7E691" w14:textId="77777777" w:rsidR="007F6F34" w:rsidRDefault="007F6F34" w:rsidP="007F6F34">
      <w:pPr>
        <w:spacing w:after="120"/>
        <w:jc w:val="center"/>
      </w:pPr>
    </w:p>
    <w:p w14:paraId="49BD23D5" w14:textId="77777777" w:rsidR="0042619E" w:rsidRDefault="0023335F" w:rsidP="0023335F">
      <w:pPr>
        <w:numPr>
          <w:ilvl w:val="0"/>
          <w:numId w:val="1"/>
        </w:numPr>
        <w:spacing w:after="120"/>
        <w:ind w:left="709" w:hanging="709"/>
        <w:jc w:val="both"/>
        <w:rPr>
          <w:i/>
        </w:rPr>
      </w:pPr>
      <w:r>
        <w:rPr>
          <w:b/>
        </w:rPr>
        <w:t>Przedmiot zamówienia:</w:t>
      </w:r>
    </w:p>
    <w:p w14:paraId="248AC40F" w14:textId="6008D32E" w:rsidR="000B1024" w:rsidRDefault="0042619E" w:rsidP="000B1024">
      <w:pPr>
        <w:spacing w:after="0"/>
        <w:ind w:left="709"/>
        <w:jc w:val="both"/>
      </w:pPr>
      <w:r>
        <w:t xml:space="preserve">Przedmiotem zamówienia jest </w:t>
      </w:r>
      <w:r w:rsidR="000B1024">
        <w:t>zarządzanie projektem pod nazwą „Aktywni w Gminie Czarnków”, o nr: RPWP.07.01.02-30-0144/22, który został złożony w odpowiedzi na konkurs nr RPWP.07.01.02-IP.03-30-001/22, Działanie 7.1 Aktywna integracja, Poddziałanie 7.1.2 Aktywna integracja – projekty konkursowe Wielkopolskiego Regionalnego Programu Operacyjnego na lata 2014-2020 zgodnie z zapytaniem ofertowym z dnia 13.02.2023 r.</w:t>
      </w:r>
    </w:p>
    <w:p w14:paraId="2DA8CC05" w14:textId="0437211D" w:rsidR="0023335F" w:rsidRPr="0042619E" w:rsidRDefault="0023335F" w:rsidP="0077071E">
      <w:pPr>
        <w:pStyle w:val="Akapitzlist"/>
        <w:spacing w:after="0"/>
        <w:ind w:left="1429"/>
        <w:jc w:val="both"/>
      </w:pPr>
      <w:r>
        <w:tab/>
      </w:r>
    </w:p>
    <w:p w14:paraId="3F8A3CB8" w14:textId="35482474" w:rsidR="000B1024" w:rsidRDefault="0023335F" w:rsidP="000B1024">
      <w:pPr>
        <w:pStyle w:val="Akapitzlist"/>
        <w:numPr>
          <w:ilvl w:val="0"/>
          <w:numId w:val="1"/>
        </w:numPr>
        <w:spacing w:after="120"/>
      </w:pPr>
      <w:r w:rsidRPr="000B1024">
        <w:rPr>
          <w:b/>
        </w:rPr>
        <w:t>Cena za przedmiot zamówienia</w:t>
      </w:r>
      <w:r>
        <w:t xml:space="preserve">: </w:t>
      </w:r>
    </w:p>
    <w:p w14:paraId="655BE108" w14:textId="1EC52310" w:rsidR="00322E76" w:rsidRPr="000B1024" w:rsidRDefault="000B1024" w:rsidP="000B1024">
      <w:pPr>
        <w:spacing w:after="120"/>
        <w:ind w:left="708"/>
        <w:jc w:val="both"/>
        <w:rPr>
          <w:iCs/>
        </w:rPr>
      </w:pPr>
      <w:r w:rsidRPr="004A7B3E">
        <w:t>wartość procentowa złożonych wniosków o</w:t>
      </w:r>
      <w:r>
        <w:t xml:space="preserve"> </w:t>
      </w:r>
      <w:r w:rsidRPr="004A7B3E">
        <w:t>płatność liczona wg wzoru: kwota wydatków kwalifikowanych ujęta we wniosku o płatność x procentowa wartość kosztów pośrednich ujęta we wniosku o dofinansowanie</w:t>
      </w:r>
      <w:r>
        <w:t xml:space="preserve"> x wartość % wskazana </w:t>
      </w:r>
      <w:r>
        <w:br/>
        <w:t>w ofercie.</w:t>
      </w:r>
    </w:p>
    <w:p w14:paraId="565DD408" w14:textId="47C89398" w:rsidR="0023335F" w:rsidRPr="0077071E" w:rsidRDefault="00654812" w:rsidP="00654812">
      <w:pPr>
        <w:spacing w:after="120"/>
        <w:jc w:val="both"/>
        <w:rPr>
          <w:i/>
        </w:rPr>
      </w:pPr>
      <w:r>
        <w:t>3.</w:t>
      </w:r>
      <w:r>
        <w:tab/>
      </w:r>
      <w:r>
        <w:rPr>
          <w:b/>
        </w:rPr>
        <w:t>Dodatkowe warunki realizacji zamówienia, stanowiące kryterium  oceny ofert</w:t>
      </w:r>
      <w:r>
        <w:t>: -</w:t>
      </w:r>
    </w:p>
    <w:p w14:paraId="3C3BBF94" w14:textId="15320F5E" w:rsidR="00654812" w:rsidRDefault="0023335F" w:rsidP="00654812">
      <w:pPr>
        <w:spacing w:after="120"/>
        <w:ind w:left="709" w:hanging="709"/>
        <w:jc w:val="both"/>
        <w:rPr>
          <w:b/>
        </w:rPr>
      </w:pPr>
      <w:r>
        <w:t>4.</w:t>
      </w:r>
      <w:r>
        <w:tab/>
      </w:r>
      <w:r>
        <w:rPr>
          <w:b/>
        </w:rPr>
        <w:t xml:space="preserve">Zapytanie </w:t>
      </w:r>
      <w:r w:rsidR="00654812">
        <w:rPr>
          <w:b/>
        </w:rPr>
        <w:t xml:space="preserve">ofertowe skierowano w następujący sposób: </w:t>
      </w:r>
      <w:r w:rsidR="00654812" w:rsidRPr="00654812">
        <w:t xml:space="preserve">poczta e </w:t>
      </w:r>
      <w:r w:rsidR="004D6C99">
        <w:t xml:space="preserve">- </w:t>
      </w:r>
      <w:r w:rsidR="00654812" w:rsidRPr="00654812">
        <w:t>mail, Zamieszczono w Biuletynie Informacji Publicznej Urzędu Gminy Czarnków</w:t>
      </w:r>
      <w:r w:rsidR="000B1024">
        <w:t>.</w:t>
      </w:r>
    </w:p>
    <w:p w14:paraId="08D28F51" w14:textId="293972F1" w:rsidR="0023335F" w:rsidRDefault="0023335F" w:rsidP="0042619E">
      <w:pPr>
        <w:spacing w:after="120"/>
        <w:ind w:left="567" w:hanging="567"/>
        <w:jc w:val="both"/>
      </w:pPr>
      <w:r>
        <w:t>5.</w:t>
      </w:r>
      <w:r>
        <w:tab/>
      </w:r>
      <w:r>
        <w:rPr>
          <w:b/>
        </w:rPr>
        <w:t xml:space="preserve">Uzyskano następujące warunki realizacji zadania (porównanie ofert): </w:t>
      </w:r>
      <w:r>
        <w:tab/>
      </w:r>
    </w:p>
    <w:p w14:paraId="76582C72" w14:textId="11A6AB8F" w:rsidR="00334316" w:rsidRDefault="00347716" w:rsidP="00334316">
      <w:pPr>
        <w:pStyle w:val="Akapitzlist"/>
        <w:numPr>
          <w:ilvl w:val="0"/>
          <w:numId w:val="8"/>
        </w:numPr>
        <w:tabs>
          <w:tab w:val="left" w:pos="993"/>
        </w:tabs>
        <w:spacing w:after="120"/>
        <w:ind w:left="993"/>
      </w:pPr>
      <w:r>
        <w:t>CKSP Sp. z o. o.</w:t>
      </w:r>
      <w:r w:rsidR="0034586C">
        <w:t xml:space="preserve"> </w:t>
      </w:r>
      <w:r w:rsidR="0042619E">
        <w:t>–</w:t>
      </w:r>
      <w:r w:rsidR="0077071E">
        <w:t xml:space="preserve"> </w:t>
      </w:r>
      <w:r>
        <w:t>45% tj. 76 897,01 zł</w:t>
      </w:r>
      <w:r w:rsidR="0077071E">
        <w:t xml:space="preserve"> </w:t>
      </w:r>
      <w:r w:rsidR="0042619E">
        <w:t>brutto</w:t>
      </w:r>
      <w:r w:rsidR="0034586C">
        <w:t>;</w:t>
      </w:r>
    </w:p>
    <w:p w14:paraId="12AE31BC" w14:textId="1F9A0011" w:rsidR="00347716" w:rsidRDefault="00347716" w:rsidP="00334316">
      <w:pPr>
        <w:pStyle w:val="Akapitzlist"/>
        <w:numPr>
          <w:ilvl w:val="0"/>
          <w:numId w:val="8"/>
        </w:numPr>
        <w:tabs>
          <w:tab w:val="left" w:pos="993"/>
        </w:tabs>
        <w:spacing w:after="120"/>
        <w:ind w:left="993"/>
      </w:pPr>
      <w:r>
        <w:t>K&amp;K Progress – 85% tj. 145.249,91 zł brutto;</w:t>
      </w:r>
    </w:p>
    <w:p w14:paraId="720147F8" w14:textId="5EA05942" w:rsidR="00347716" w:rsidRDefault="00347716" w:rsidP="00334316">
      <w:pPr>
        <w:pStyle w:val="Akapitzlist"/>
        <w:numPr>
          <w:ilvl w:val="0"/>
          <w:numId w:val="8"/>
        </w:numPr>
        <w:tabs>
          <w:tab w:val="left" w:pos="993"/>
        </w:tabs>
        <w:spacing w:after="120"/>
        <w:ind w:left="993"/>
      </w:pPr>
      <w:r>
        <w:t>CL Sp. z o. o. – 43% tj. 73 479,36 zł brutto,</w:t>
      </w:r>
    </w:p>
    <w:p w14:paraId="488D124A" w14:textId="4E028811" w:rsidR="00347716" w:rsidRDefault="00347716" w:rsidP="00334316">
      <w:pPr>
        <w:pStyle w:val="Akapitzlist"/>
        <w:numPr>
          <w:ilvl w:val="0"/>
          <w:numId w:val="8"/>
        </w:numPr>
        <w:tabs>
          <w:tab w:val="left" w:pos="993"/>
        </w:tabs>
        <w:spacing w:after="120"/>
        <w:ind w:left="993"/>
      </w:pPr>
      <w:r>
        <w:t>Mądre Projekty Sp. z o. o. – 42% tj. 71 770,54 zł brutto.</w:t>
      </w:r>
    </w:p>
    <w:p w14:paraId="000D3218" w14:textId="22880C46" w:rsidR="0023335F" w:rsidRDefault="0023335F" w:rsidP="007A7783">
      <w:pPr>
        <w:spacing w:after="120"/>
        <w:ind w:left="567" w:right="-284" w:hanging="567"/>
        <w:jc w:val="both"/>
      </w:pPr>
      <w:r>
        <w:t>6.</w:t>
      </w:r>
      <w:r>
        <w:tab/>
      </w:r>
      <w:r w:rsidR="0034586C" w:rsidRPr="007A7783">
        <w:rPr>
          <w:b/>
        </w:rPr>
        <w:t xml:space="preserve">Po </w:t>
      </w:r>
      <w:r w:rsidR="0042619E">
        <w:rPr>
          <w:b/>
        </w:rPr>
        <w:t xml:space="preserve">wyborze najkorzystniejszej oferty umowa zostanie zawarta w miesiącu </w:t>
      </w:r>
      <w:r w:rsidR="00347716">
        <w:rPr>
          <w:b/>
        </w:rPr>
        <w:t>marcu</w:t>
      </w:r>
      <w:r w:rsidR="0042619E">
        <w:rPr>
          <w:b/>
        </w:rPr>
        <w:t xml:space="preserve"> 202</w:t>
      </w:r>
      <w:r w:rsidR="00347716">
        <w:rPr>
          <w:b/>
        </w:rPr>
        <w:t>3</w:t>
      </w:r>
      <w:r w:rsidR="0042619E">
        <w:rPr>
          <w:b/>
        </w:rPr>
        <w:t xml:space="preserve"> roku </w:t>
      </w:r>
      <w:r w:rsidR="0034586C" w:rsidRPr="007A7783">
        <w:rPr>
          <w:b/>
        </w:rPr>
        <w:t>z</w:t>
      </w:r>
      <w:r w:rsidR="00347716">
        <w:rPr>
          <w:b/>
        </w:rPr>
        <w:t>:  Mądre Projekty Sp. z o. o., ul. Jana Henryka Dąbrowskiego 149, 60-588 Poznań z</w:t>
      </w:r>
      <w:r w:rsidR="0034586C" w:rsidRPr="007A7783">
        <w:rPr>
          <w:b/>
        </w:rPr>
        <w:t xml:space="preserve">a cenę brutto </w:t>
      </w:r>
      <w:r w:rsidR="00347716">
        <w:rPr>
          <w:b/>
        </w:rPr>
        <w:t>71 770,54</w:t>
      </w:r>
      <w:r w:rsidR="0034586C" w:rsidRPr="007A7783">
        <w:rPr>
          <w:b/>
        </w:rPr>
        <w:t xml:space="preserve"> zł.</w:t>
      </w:r>
    </w:p>
    <w:p w14:paraId="1547668A" w14:textId="77777777" w:rsidR="0023335F" w:rsidRDefault="0023335F" w:rsidP="0023335F">
      <w:pPr>
        <w:spacing w:after="120"/>
      </w:pPr>
      <w:r>
        <w:tab/>
      </w:r>
    </w:p>
    <w:p w14:paraId="6F3568DD" w14:textId="47CBD8E2" w:rsidR="0023335F" w:rsidRDefault="0070191B" w:rsidP="0070191B">
      <w:pPr>
        <w:spacing w:after="120"/>
        <w:ind w:left="5103"/>
        <w:jc w:val="center"/>
      </w:pPr>
      <w:r>
        <w:t>Bolesław Chwarścianek</w:t>
      </w:r>
    </w:p>
    <w:p w14:paraId="3840E58C" w14:textId="0CF94160" w:rsidR="0070191B" w:rsidRDefault="0070191B" w:rsidP="0070191B">
      <w:pPr>
        <w:spacing w:after="120"/>
        <w:ind w:left="5103"/>
        <w:jc w:val="center"/>
      </w:pPr>
      <w:r>
        <w:t>~ Wójt Gminy Czarnków ~</w:t>
      </w:r>
    </w:p>
    <w:p w14:paraId="6F04DEA3" w14:textId="77777777" w:rsidR="0023335F" w:rsidRDefault="0023335F" w:rsidP="0023335F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DE00B0" w14:textId="77777777" w:rsidR="0060124A" w:rsidRDefault="0060124A"/>
    <w:sectPr w:rsidR="00601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87F"/>
    <w:multiLevelType w:val="hybridMultilevel"/>
    <w:tmpl w:val="E836ED64"/>
    <w:lvl w:ilvl="0" w:tplc="901E5F92">
      <w:start w:val="1"/>
      <w:numFmt w:val="decimal"/>
      <w:lvlText w:val="%1."/>
      <w:lvlJc w:val="left"/>
      <w:pPr>
        <w:ind w:left="708" w:hanging="708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C7D0E64"/>
    <w:multiLevelType w:val="hybridMultilevel"/>
    <w:tmpl w:val="1DCECFE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46E3D37"/>
    <w:multiLevelType w:val="hybridMultilevel"/>
    <w:tmpl w:val="5058AC4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185506C"/>
    <w:multiLevelType w:val="hybridMultilevel"/>
    <w:tmpl w:val="056C3A5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E155139"/>
    <w:multiLevelType w:val="hybridMultilevel"/>
    <w:tmpl w:val="2BE696D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9F7AD4"/>
    <w:multiLevelType w:val="hybridMultilevel"/>
    <w:tmpl w:val="89F60C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335189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767803">
    <w:abstractNumId w:val="5"/>
  </w:num>
  <w:num w:numId="3" w16cid:durableId="1772703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8174897">
    <w:abstractNumId w:val="4"/>
  </w:num>
  <w:num w:numId="5" w16cid:durableId="717516459">
    <w:abstractNumId w:val="1"/>
  </w:num>
  <w:num w:numId="6" w16cid:durableId="1171144511">
    <w:abstractNumId w:val="0"/>
  </w:num>
  <w:num w:numId="7" w16cid:durableId="2054113493">
    <w:abstractNumId w:val="2"/>
  </w:num>
  <w:num w:numId="8" w16cid:durableId="1275286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5F"/>
    <w:rsid w:val="000B1024"/>
    <w:rsid w:val="00131B0E"/>
    <w:rsid w:val="001B1808"/>
    <w:rsid w:val="0023335F"/>
    <w:rsid w:val="00307F58"/>
    <w:rsid w:val="00322E76"/>
    <w:rsid w:val="00334316"/>
    <w:rsid w:val="0034586C"/>
    <w:rsid w:val="00347716"/>
    <w:rsid w:val="0042619E"/>
    <w:rsid w:val="004828E5"/>
    <w:rsid w:val="004D6C99"/>
    <w:rsid w:val="0060124A"/>
    <w:rsid w:val="00654812"/>
    <w:rsid w:val="0070191B"/>
    <w:rsid w:val="0077071E"/>
    <w:rsid w:val="007A7783"/>
    <w:rsid w:val="007F6F34"/>
    <w:rsid w:val="008A1B7B"/>
    <w:rsid w:val="00A6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4217"/>
  <w15:chartTrackingRefBased/>
  <w15:docId w15:val="{17F88291-776C-465D-9149-D8FC723C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35F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86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26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JSKR</dc:creator>
  <cp:keywords/>
  <dc:description/>
  <cp:lastModifiedBy>Joanna Mazur</cp:lastModifiedBy>
  <cp:revision>3</cp:revision>
  <cp:lastPrinted>2023-02-27T07:19:00Z</cp:lastPrinted>
  <dcterms:created xsi:type="dcterms:W3CDTF">2023-02-24T14:09:00Z</dcterms:created>
  <dcterms:modified xsi:type="dcterms:W3CDTF">2023-02-27T07:20:00Z</dcterms:modified>
</cp:coreProperties>
</file>